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BB63" w14:textId="77777777" w:rsidR="00935320"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46FFC31B" w14:textId="77777777" w:rsidTr="00FC283E">
        <w:tc>
          <w:tcPr>
            <w:tcW w:w="1802" w:type="dxa"/>
            <w:shd w:val="clear" w:color="auto" w:fill="F2F2F2" w:themeFill="background1" w:themeFillShade="F2"/>
            <w:vAlign w:val="center"/>
          </w:tcPr>
          <w:p w14:paraId="46FEBDAD"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35BF614D" w14:textId="53A7EA34" w:rsidR="004B553E" w:rsidRPr="00FF1020" w:rsidRDefault="00096D88" w:rsidP="0079745E">
            <w:pPr>
              <w:spacing w:before="20" w:after="20"/>
              <w:rPr>
                <w:rFonts w:ascii="Merriweather" w:hAnsi="Merriweather" w:cs="Times New Roman"/>
                <w:b/>
                <w:sz w:val="20"/>
              </w:rPr>
            </w:pPr>
            <w:r>
              <w:rPr>
                <w:rFonts w:ascii="Merriweather" w:hAnsi="Merriweather" w:cs="Times New Roman"/>
                <w:b/>
                <w:sz w:val="20"/>
              </w:rPr>
              <w:t>Odjel za anglistiku</w:t>
            </w:r>
          </w:p>
        </w:tc>
        <w:tc>
          <w:tcPr>
            <w:tcW w:w="758" w:type="dxa"/>
            <w:gridSpan w:val="5"/>
            <w:shd w:val="clear" w:color="auto" w:fill="F2F2F2" w:themeFill="background1" w:themeFillShade="F2"/>
          </w:tcPr>
          <w:p w14:paraId="0A049D72"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6E18C30D" w14:textId="66B0A117"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096D88">
              <w:rPr>
                <w:rFonts w:ascii="Merriweather" w:hAnsi="Merriweather" w:cs="Times New Roman"/>
                <w:sz w:val="20"/>
              </w:rPr>
              <w:t>3</w:t>
            </w:r>
            <w:r>
              <w:rPr>
                <w:rFonts w:ascii="Merriweather" w:hAnsi="Merriweather" w:cs="Times New Roman"/>
                <w:sz w:val="20"/>
              </w:rPr>
              <w:t>./202</w:t>
            </w:r>
            <w:r w:rsidR="00096D88">
              <w:rPr>
                <w:rFonts w:ascii="Merriweather" w:hAnsi="Merriweather" w:cs="Times New Roman"/>
                <w:sz w:val="20"/>
              </w:rPr>
              <w:t>4</w:t>
            </w:r>
            <w:r>
              <w:rPr>
                <w:rFonts w:ascii="Merriweather" w:hAnsi="Merriweather" w:cs="Times New Roman"/>
                <w:sz w:val="20"/>
              </w:rPr>
              <w:t>.</w:t>
            </w:r>
          </w:p>
        </w:tc>
      </w:tr>
      <w:tr w:rsidR="004B553E" w:rsidRPr="00FF1020" w14:paraId="20304002" w14:textId="77777777" w:rsidTr="00FF1020">
        <w:trPr>
          <w:trHeight w:val="178"/>
        </w:trPr>
        <w:tc>
          <w:tcPr>
            <w:tcW w:w="1802" w:type="dxa"/>
            <w:shd w:val="clear" w:color="auto" w:fill="F2F2F2" w:themeFill="background1" w:themeFillShade="F2"/>
          </w:tcPr>
          <w:p w14:paraId="5CECC689"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02896CE9" w14:textId="77777777" w:rsidR="004B553E" w:rsidRPr="00EC7582" w:rsidRDefault="00E116FC" w:rsidP="0079745E">
            <w:pPr>
              <w:spacing w:before="20" w:after="20"/>
              <w:rPr>
                <w:rFonts w:ascii="Merriweather" w:hAnsi="Merriweather" w:cs="Times New Roman"/>
                <w:b/>
                <w:bCs/>
                <w:sz w:val="20"/>
              </w:rPr>
            </w:pPr>
            <w:r w:rsidRPr="00EC7582">
              <w:rPr>
                <w:rFonts w:ascii="Times New Roman" w:hAnsi="Times New Roman" w:cs="Times New Roman"/>
                <w:b/>
                <w:bCs/>
                <w:sz w:val="24"/>
                <w:szCs w:val="24"/>
              </w:rPr>
              <w:t>Usvajanje drugog jezika</w:t>
            </w:r>
          </w:p>
        </w:tc>
        <w:tc>
          <w:tcPr>
            <w:tcW w:w="758" w:type="dxa"/>
            <w:gridSpan w:val="5"/>
            <w:shd w:val="clear" w:color="auto" w:fill="F2F2F2" w:themeFill="background1" w:themeFillShade="F2"/>
          </w:tcPr>
          <w:p w14:paraId="6D23D2C6"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1259F59D" w14:textId="77777777" w:rsidR="004B553E" w:rsidRPr="00FF1020" w:rsidRDefault="00E116FC" w:rsidP="0079745E">
            <w:pPr>
              <w:spacing w:before="20" w:after="20"/>
              <w:jc w:val="center"/>
              <w:rPr>
                <w:rFonts w:ascii="Merriweather" w:hAnsi="Merriweather" w:cs="Times New Roman"/>
                <w:b/>
                <w:sz w:val="20"/>
              </w:rPr>
            </w:pPr>
            <w:r>
              <w:rPr>
                <w:rFonts w:ascii="Times New Roman" w:hAnsi="Times New Roman" w:cs="Times New Roman"/>
                <w:b/>
                <w:sz w:val="20"/>
              </w:rPr>
              <w:t>4</w:t>
            </w:r>
          </w:p>
        </w:tc>
      </w:tr>
      <w:tr w:rsidR="004B553E" w:rsidRPr="00FF1020" w14:paraId="1C788967" w14:textId="77777777" w:rsidTr="00FC283E">
        <w:tc>
          <w:tcPr>
            <w:tcW w:w="1802" w:type="dxa"/>
            <w:shd w:val="clear" w:color="auto" w:fill="F2F2F2" w:themeFill="background1" w:themeFillShade="F2"/>
          </w:tcPr>
          <w:p w14:paraId="76145A8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05E0CF2C" w14:textId="7D5EDD2D" w:rsidR="004B553E" w:rsidRPr="00FF1020" w:rsidRDefault="00096D88" w:rsidP="0079745E">
            <w:pPr>
              <w:spacing w:before="20" w:after="20"/>
              <w:rPr>
                <w:rFonts w:ascii="Merriweather" w:hAnsi="Merriweather" w:cs="Times New Roman"/>
                <w:b/>
                <w:sz w:val="20"/>
              </w:rPr>
            </w:pPr>
            <w:r>
              <w:rPr>
                <w:rFonts w:ascii="Merriweather" w:hAnsi="Merriweather" w:cs="Times New Roman"/>
                <w:sz w:val="20"/>
              </w:rPr>
              <w:t>Anglistika; smjer: nastavnički</w:t>
            </w:r>
          </w:p>
        </w:tc>
      </w:tr>
      <w:tr w:rsidR="004B553E" w:rsidRPr="00FF1020" w14:paraId="477AD852" w14:textId="77777777" w:rsidTr="00D5334D">
        <w:tc>
          <w:tcPr>
            <w:tcW w:w="1802" w:type="dxa"/>
            <w:shd w:val="clear" w:color="auto" w:fill="F2F2F2" w:themeFill="background1" w:themeFillShade="F2"/>
            <w:vAlign w:val="center"/>
          </w:tcPr>
          <w:p w14:paraId="573BF3A8"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31FF598F" w14:textId="77777777" w:rsidR="004B553E" w:rsidRPr="00FF1020" w:rsidRDefault="00255CD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2C1BA183" w14:textId="77777777" w:rsidR="004B553E" w:rsidRPr="00FF1020" w:rsidRDefault="00255CD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3B0FDAE8" w14:textId="77777777" w:rsidR="004B553E" w:rsidRPr="00FF1020" w:rsidRDefault="00255CD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6A4DD896" w14:textId="77777777" w:rsidR="004B553E" w:rsidRPr="00FF1020" w:rsidRDefault="00255CD5"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4D5D3F26" w14:textId="77777777" w:rsidTr="00D5334D">
        <w:tc>
          <w:tcPr>
            <w:tcW w:w="1802" w:type="dxa"/>
            <w:shd w:val="clear" w:color="auto" w:fill="F2F2F2" w:themeFill="background1" w:themeFillShade="F2"/>
            <w:vAlign w:val="center"/>
          </w:tcPr>
          <w:p w14:paraId="4EC995DC"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2686EB1F" w14:textId="77777777" w:rsidR="004B553E"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0F6C1B5" w14:textId="77777777" w:rsidR="004B553E"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3571EE22" w14:textId="77777777" w:rsidR="004B553E"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6EC95CB9" w14:textId="77777777" w:rsidR="004B553E"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3DF72543" w14:textId="77777777" w:rsidR="004B553E"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AD1E70" w:rsidRPr="00FF1020" w14:paraId="2369FD1A" w14:textId="77777777" w:rsidTr="00D5334D">
        <w:tc>
          <w:tcPr>
            <w:tcW w:w="1802" w:type="dxa"/>
            <w:vMerge w:val="restart"/>
            <w:shd w:val="clear" w:color="auto" w:fill="F2F2F2" w:themeFill="background1" w:themeFillShade="F2"/>
            <w:vAlign w:val="center"/>
          </w:tcPr>
          <w:p w14:paraId="0D4C7D68" w14:textId="77777777" w:rsidR="00AD1E70" w:rsidRPr="00FF1020" w:rsidRDefault="00AD1E70"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vMerge w:val="restart"/>
          </w:tcPr>
          <w:p w14:paraId="4A73C823" w14:textId="77777777" w:rsidR="00AD1E70" w:rsidRPr="00FF1020" w:rsidRDefault="00255CD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AD1E70">
                  <w:rPr>
                    <w:rFonts w:ascii="MS Gothic" w:eastAsia="MS Gothic" w:hAnsi="MS Gothic" w:cs="Times New Roman" w:hint="eastAsia"/>
                    <w:sz w:val="18"/>
                    <w:szCs w:val="20"/>
                  </w:rPr>
                  <w:t>☒</w:t>
                </w:r>
              </w:sdtContent>
            </w:sdt>
            <w:r w:rsidR="00AD1E70" w:rsidRPr="00FF1020">
              <w:rPr>
                <w:rFonts w:ascii="Merriweather" w:hAnsi="Merriweather" w:cs="Times New Roman"/>
                <w:sz w:val="18"/>
                <w:szCs w:val="20"/>
              </w:rPr>
              <w:t xml:space="preserve"> zimski</w:t>
            </w:r>
          </w:p>
          <w:p w14:paraId="56D1B9E2" w14:textId="77777777" w:rsidR="00AD1E70" w:rsidRPr="00FF1020" w:rsidRDefault="00255CD5"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szCs w:val="20"/>
                  </w:rPr>
                  <w:t>☐</w:t>
                </w:r>
              </w:sdtContent>
            </w:sdt>
            <w:r w:rsidR="00AD1E70" w:rsidRPr="00FF1020">
              <w:rPr>
                <w:rFonts w:ascii="Merriweather" w:hAnsi="Merriweather" w:cs="Times New Roman"/>
                <w:sz w:val="18"/>
                <w:szCs w:val="20"/>
              </w:rPr>
              <w:t xml:space="preserve"> ljetni</w:t>
            </w:r>
          </w:p>
        </w:tc>
        <w:tc>
          <w:tcPr>
            <w:tcW w:w="1069" w:type="dxa"/>
            <w:gridSpan w:val="8"/>
            <w:vAlign w:val="center"/>
          </w:tcPr>
          <w:p w14:paraId="46D504C5" w14:textId="77777777" w:rsidR="00AD1E70"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w:t>
            </w:r>
          </w:p>
        </w:tc>
        <w:tc>
          <w:tcPr>
            <w:tcW w:w="1069" w:type="dxa"/>
            <w:gridSpan w:val="5"/>
            <w:vAlign w:val="center"/>
          </w:tcPr>
          <w:p w14:paraId="7524C218" w14:textId="77777777" w:rsidR="00AD1E70"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II.</w:t>
            </w:r>
          </w:p>
        </w:tc>
        <w:tc>
          <w:tcPr>
            <w:tcW w:w="1069" w:type="dxa"/>
            <w:gridSpan w:val="4"/>
            <w:vAlign w:val="center"/>
          </w:tcPr>
          <w:p w14:paraId="1E370C54" w14:textId="77777777" w:rsidR="00AD1E70"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III.</w:t>
            </w:r>
          </w:p>
        </w:tc>
        <w:tc>
          <w:tcPr>
            <w:tcW w:w="1069" w:type="dxa"/>
            <w:gridSpan w:val="5"/>
            <w:vAlign w:val="center"/>
          </w:tcPr>
          <w:p w14:paraId="40E0C4DD" w14:textId="77777777" w:rsidR="00AD1E70"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IV.</w:t>
            </w:r>
          </w:p>
        </w:tc>
        <w:tc>
          <w:tcPr>
            <w:tcW w:w="1041" w:type="dxa"/>
            <w:gridSpan w:val="7"/>
            <w:vAlign w:val="center"/>
          </w:tcPr>
          <w:p w14:paraId="09ED1DAB" w14:textId="77777777" w:rsidR="00AD1E70"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V.</w:t>
            </w:r>
          </w:p>
        </w:tc>
        <w:tc>
          <w:tcPr>
            <w:tcW w:w="1103" w:type="dxa"/>
            <w:vAlign w:val="center"/>
          </w:tcPr>
          <w:p w14:paraId="6897D241" w14:textId="61881104" w:rsidR="00AD1E70" w:rsidRPr="00FF102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p>
        </w:tc>
      </w:tr>
      <w:tr w:rsidR="00AD1E70" w:rsidRPr="00FF1020" w14:paraId="49824561" w14:textId="77777777" w:rsidTr="00D5334D">
        <w:tc>
          <w:tcPr>
            <w:tcW w:w="1802" w:type="dxa"/>
            <w:vMerge/>
            <w:shd w:val="clear" w:color="auto" w:fill="F2F2F2" w:themeFill="background1" w:themeFillShade="F2"/>
            <w:vAlign w:val="center"/>
          </w:tcPr>
          <w:p w14:paraId="0FA15955" w14:textId="77777777" w:rsidR="00AD1E70" w:rsidRPr="00FF1020" w:rsidRDefault="00AD1E70" w:rsidP="00D5334D">
            <w:pPr>
              <w:spacing w:before="20" w:after="20"/>
              <w:rPr>
                <w:rFonts w:ascii="Merriweather" w:hAnsi="Merriweather" w:cs="Times New Roman"/>
                <w:b/>
                <w:sz w:val="18"/>
                <w:szCs w:val="18"/>
              </w:rPr>
            </w:pPr>
          </w:p>
        </w:tc>
        <w:tc>
          <w:tcPr>
            <w:tcW w:w="1066" w:type="dxa"/>
            <w:gridSpan w:val="3"/>
            <w:vMerge/>
          </w:tcPr>
          <w:p w14:paraId="3BECCE7F" w14:textId="77777777" w:rsidR="00AD1E70" w:rsidRDefault="00AD1E70" w:rsidP="0079745E">
            <w:pPr>
              <w:tabs>
                <w:tab w:val="left" w:pos="1218"/>
              </w:tabs>
              <w:spacing w:before="20" w:after="20"/>
              <w:rPr>
                <w:rFonts w:ascii="Merriweather" w:hAnsi="Merriweather" w:cs="Times New Roman"/>
                <w:sz w:val="18"/>
                <w:szCs w:val="20"/>
              </w:rPr>
            </w:pPr>
          </w:p>
        </w:tc>
        <w:tc>
          <w:tcPr>
            <w:tcW w:w="1069" w:type="dxa"/>
            <w:gridSpan w:val="8"/>
            <w:vAlign w:val="center"/>
          </w:tcPr>
          <w:p w14:paraId="06BAB5F5" w14:textId="1FACA237" w:rsidR="00AD1E7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54935228"/>
                <w14:checkbox>
                  <w14:checked w14:val="1"/>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r w:rsidR="00AD1E70">
              <w:rPr>
                <w:rFonts w:ascii="Merriweather" w:hAnsi="Merriweather" w:cs="Times New Roman"/>
                <w:sz w:val="18"/>
              </w:rPr>
              <w:t>I</w:t>
            </w:r>
            <w:r w:rsidR="00AD1E70" w:rsidRPr="00FF1020">
              <w:rPr>
                <w:rFonts w:ascii="Merriweather" w:hAnsi="Merriweather" w:cs="Times New Roman"/>
                <w:sz w:val="18"/>
              </w:rPr>
              <w:t>.</w:t>
            </w:r>
          </w:p>
        </w:tc>
        <w:tc>
          <w:tcPr>
            <w:tcW w:w="1069" w:type="dxa"/>
            <w:gridSpan w:val="5"/>
            <w:vAlign w:val="center"/>
          </w:tcPr>
          <w:p w14:paraId="43E326FC" w14:textId="257C8A73" w:rsidR="00AD1E7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154575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r w:rsidR="00AD1E70">
              <w:rPr>
                <w:rFonts w:ascii="Merriweather" w:hAnsi="Merriweather" w:cs="Times New Roman"/>
                <w:sz w:val="18"/>
              </w:rPr>
              <w:t>II</w:t>
            </w:r>
            <w:r w:rsidR="00AD1E70" w:rsidRPr="00FF1020">
              <w:rPr>
                <w:rFonts w:ascii="Merriweather" w:hAnsi="Merriweather" w:cs="Times New Roman"/>
                <w:sz w:val="18"/>
              </w:rPr>
              <w:t>.</w:t>
            </w:r>
          </w:p>
        </w:tc>
        <w:tc>
          <w:tcPr>
            <w:tcW w:w="1069" w:type="dxa"/>
            <w:gridSpan w:val="4"/>
            <w:vAlign w:val="center"/>
          </w:tcPr>
          <w:p w14:paraId="7C5B671D" w14:textId="51FA022F" w:rsidR="00AD1E7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4394833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Pr>
                <w:rFonts w:ascii="Merriweather" w:hAnsi="Merriweather" w:cs="Times New Roman"/>
                <w:sz w:val="18"/>
              </w:rPr>
              <w:t xml:space="preserve"> IX</w:t>
            </w:r>
            <w:r w:rsidR="00AD1E70" w:rsidRPr="00FF1020">
              <w:rPr>
                <w:rFonts w:ascii="Merriweather" w:hAnsi="Merriweather" w:cs="Times New Roman"/>
                <w:sz w:val="18"/>
              </w:rPr>
              <w:t>.</w:t>
            </w:r>
          </w:p>
        </w:tc>
        <w:tc>
          <w:tcPr>
            <w:tcW w:w="1069" w:type="dxa"/>
            <w:gridSpan w:val="5"/>
            <w:vAlign w:val="center"/>
          </w:tcPr>
          <w:p w14:paraId="598FAE02" w14:textId="19387507" w:rsidR="00AD1E70" w:rsidRDefault="00255CD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48000512"/>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Pr>
                <w:rFonts w:ascii="Merriweather" w:hAnsi="Merriweather" w:cs="Times New Roman"/>
                <w:sz w:val="18"/>
              </w:rPr>
              <w:t xml:space="preserve"> X</w:t>
            </w:r>
            <w:r w:rsidR="00AD1E70" w:rsidRPr="00FF1020">
              <w:rPr>
                <w:rFonts w:ascii="Merriweather" w:hAnsi="Merriweather" w:cs="Times New Roman"/>
                <w:sz w:val="18"/>
              </w:rPr>
              <w:t>.</w:t>
            </w:r>
          </w:p>
        </w:tc>
        <w:tc>
          <w:tcPr>
            <w:tcW w:w="1041" w:type="dxa"/>
            <w:gridSpan w:val="7"/>
            <w:vAlign w:val="center"/>
          </w:tcPr>
          <w:p w14:paraId="781360E9" w14:textId="0BA3794F" w:rsidR="00AD1E70" w:rsidRDefault="00AD1E70" w:rsidP="0079745E">
            <w:pPr>
              <w:tabs>
                <w:tab w:val="left" w:pos="1218"/>
              </w:tabs>
              <w:spacing w:before="20" w:after="20"/>
              <w:jc w:val="center"/>
              <w:rPr>
                <w:rFonts w:ascii="Merriweather" w:hAnsi="Merriweather" w:cs="Times New Roman"/>
                <w:sz w:val="18"/>
              </w:rPr>
            </w:pPr>
          </w:p>
        </w:tc>
        <w:tc>
          <w:tcPr>
            <w:tcW w:w="1103" w:type="dxa"/>
            <w:vAlign w:val="center"/>
          </w:tcPr>
          <w:p w14:paraId="1A79B0D9" w14:textId="28FDA3AA" w:rsidR="00AD1E70" w:rsidRDefault="00AD1E70" w:rsidP="0079745E">
            <w:pPr>
              <w:tabs>
                <w:tab w:val="left" w:pos="1218"/>
              </w:tabs>
              <w:spacing w:before="20" w:after="20"/>
              <w:jc w:val="center"/>
              <w:rPr>
                <w:rFonts w:ascii="Merriweather" w:hAnsi="Merriweather" w:cs="Times New Roman"/>
                <w:sz w:val="18"/>
              </w:rPr>
            </w:pPr>
          </w:p>
        </w:tc>
      </w:tr>
      <w:tr w:rsidR="00393964" w:rsidRPr="00FF1020" w14:paraId="035FF38B" w14:textId="77777777" w:rsidTr="00D5334D">
        <w:tc>
          <w:tcPr>
            <w:tcW w:w="1802" w:type="dxa"/>
            <w:shd w:val="clear" w:color="auto" w:fill="F2F2F2" w:themeFill="background1" w:themeFillShade="F2"/>
            <w:vAlign w:val="center"/>
          </w:tcPr>
          <w:p w14:paraId="341FA118"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3C73D69B" w14:textId="77777777" w:rsidR="00393964" w:rsidRPr="00FF1020" w:rsidRDefault="00255CD5"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42FCDDB0" w14:textId="77777777" w:rsidR="00393964" w:rsidRPr="00FF1020" w:rsidRDefault="00255CD5"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79D1798F" w14:textId="77777777" w:rsidR="00393964" w:rsidRPr="00FF1020" w:rsidRDefault="00255CD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74314DDE"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228545A5" w14:textId="77777777" w:rsidR="00393964" w:rsidRPr="00FF1020" w:rsidRDefault="00255CD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DA</w:t>
            </w:r>
          </w:p>
          <w:p w14:paraId="6DCD987D" w14:textId="77777777" w:rsidR="00393964" w:rsidRPr="00FF1020" w:rsidRDefault="00255CD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5A99548B" w14:textId="77777777" w:rsidTr="00FC2198">
        <w:tc>
          <w:tcPr>
            <w:tcW w:w="1802" w:type="dxa"/>
            <w:shd w:val="clear" w:color="auto" w:fill="F2F2F2" w:themeFill="background1" w:themeFillShade="F2"/>
          </w:tcPr>
          <w:p w14:paraId="130EBFF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37E811FF" w14:textId="77777777" w:rsidR="00453362" w:rsidRPr="00FF1020" w:rsidRDefault="00E116FC"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5D07293E"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76C625E8" w14:textId="77777777" w:rsidR="00453362" w:rsidRPr="00FF1020" w:rsidRDefault="00E116FC" w:rsidP="00FF1020">
            <w:pPr>
              <w:spacing w:before="20" w:after="20"/>
              <w:jc w:val="center"/>
              <w:rPr>
                <w:rFonts w:ascii="Merriweather" w:hAnsi="Merriweather" w:cs="Times New Roman"/>
                <w:sz w:val="16"/>
                <w:szCs w:val="20"/>
              </w:rPr>
            </w:pPr>
            <w:r>
              <w:rPr>
                <w:rFonts w:ascii="Merriweather" w:hAnsi="Merriweather" w:cs="Times New Roman"/>
                <w:sz w:val="16"/>
                <w:szCs w:val="20"/>
              </w:rPr>
              <w:t>30</w:t>
            </w:r>
          </w:p>
        </w:tc>
        <w:tc>
          <w:tcPr>
            <w:tcW w:w="415" w:type="dxa"/>
            <w:gridSpan w:val="4"/>
          </w:tcPr>
          <w:p w14:paraId="2AA9352F"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86A2850" w14:textId="77777777"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5B994F8A"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238D501B"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7F46CFA8" w14:textId="77777777" w:rsidR="00453362" w:rsidRPr="00FF1020" w:rsidRDefault="00255CD5"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834A2AE" w14:textId="77777777" w:rsidTr="00FF1020">
        <w:tc>
          <w:tcPr>
            <w:tcW w:w="1802" w:type="dxa"/>
            <w:shd w:val="clear" w:color="auto" w:fill="F2F2F2" w:themeFill="background1" w:themeFillShade="F2"/>
          </w:tcPr>
          <w:p w14:paraId="474D43B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45DB3DF9" w14:textId="39C7A041" w:rsidR="00932D22" w:rsidRDefault="0007674C" w:rsidP="0007674C">
            <w:pPr>
              <w:spacing w:before="20" w:after="20"/>
              <w:rPr>
                <w:rFonts w:ascii="Times New Roman" w:hAnsi="Times New Roman" w:cs="Times New Roman"/>
                <w:sz w:val="18"/>
                <w:szCs w:val="20"/>
              </w:rPr>
            </w:pPr>
            <w:r>
              <w:rPr>
                <w:rFonts w:ascii="Times New Roman" w:hAnsi="Times New Roman" w:cs="Times New Roman"/>
                <w:sz w:val="18"/>
                <w:szCs w:val="20"/>
              </w:rPr>
              <w:t>Predavanj</w:t>
            </w:r>
            <w:r w:rsidR="00773926">
              <w:rPr>
                <w:rFonts w:ascii="Times New Roman" w:hAnsi="Times New Roman" w:cs="Times New Roman"/>
                <w:sz w:val="18"/>
                <w:szCs w:val="20"/>
              </w:rPr>
              <w:t>a</w:t>
            </w:r>
            <w:r>
              <w:rPr>
                <w:rFonts w:ascii="Times New Roman" w:hAnsi="Times New Roman" w:cs="Times New Roman"/>
                <w:sz w:val="18"/>
                <w:szCs w:val="20"/>
              </w:rPr>
              <w:t xml:space="preserve">: </w:t>
            </w:r>
          </w:p>
          <w:p w14:paraId="3A292462" w14:textId="154B60F6" w:rsidR="00453362" w:rsidRDefault="00FF00B4" w:rsidP="0007674C">
            <w:pPr>
              <w:spacing w:before="20" w:after="20"/>
              <w:rPr>
                <w:rFonts w:ascii="Times New Roman" w:hAnsi="Times New Roman" w:cs="Times New Roman"/>
                <w:sz w:val="18"/>
                <w:szCs w:val="20"/>
              </w:rPr>
            </w:pPr>
            <w:r>
              <w:rPr>
                <w:rFonts w:ascii="Times New Roman" w:hAnsi="Times New Roman" w:cs="Times New Roman"/>
                <w:sz w:val="18"/>
                <w:szCs w:val="20"/>
              </w:rPr>
              <w:t>SK- Dvorana 131</w:t>
            </w:r>
            <w:r w:rsidR="0007674C">
              <w:rPr>
                <w:rFonts w:ascii="Times New Roman" w:hAnsi="Times New Roman" w:cs="Times New Roman"/>
                <w:sz w:val="18"/>
                <w:szCs w:val="20"/>
              </w:rPr>
              <w:t xml:space="preserve">, </w:t>
            </w:r>
            <w:r w:rsidR="007B7167">
              <w:rPr>
                <w:rFonts w:ascii="Times New Roman" w:hAnsi="Times New Roman" w:cs="Times New Roman"/>
                <w:sz w:val="18"/>
                <w:szCs w:val="20"/>
              </w:rPr>
              <w:t>Sri</w:t>
            </w:r>
            <w:r>
              <w:rPr>
                <w:rFonts w:ascii="Times New Roman" w:hAnsi="Times New Roman" w:cs="Times New Roman"/>
                <w:sz w:val="18"/>
                <w:szCs w:val="20"/>
              </w:rPr>
              <w:t>. 8</w:t>
            </w:r>
            <w:r w:rsidR="00C3740D">
              <w:rPr>
                <w:rFonts w:ascii="Times New Roman" w:hAnsi="Times New Roman" w:cs="Times New Roman"/>
                <w:sz w:val="18"/>
                <w:szCs w:val="20"/>
              </w:rPr>
              <w:t>:00</w:t>
            </w:r>
            <w:r w:rsidR="00932D22">
              <w:rPr>
                <w:rFonts w:ascii="Times New Roman" w:hAnsi="Times New Roman" w:cs="Times New Roman"/>
                <w:sz w:val="18"/>
                <w:szCs w:val="20"/>
              </w:rPr>
              <w:t>-10</w:t>
            </w:r>
            <w:r w:rsidR="00C3740D">
              <w:rPr>
                <w:rFonts w:ascii="Times New Roman" w:hAnsi="Times New Roman" w:cs="Times New Roman"/>
                <w:sz w:val="18"/>
                <w:szCs w:val="20"/>
              </w:rPr>
              <w:t>:00</w:t>
            </w:r>
          </w:p>
          <w:p w14:paraId="25FE84B0" w14:textId="77777777" w:rsidR="00932D22" w:rsidRDefault="0007674C" w:rsidP="0007674C">
            <w:pPr>
              <w:spacing w:before="20" w:after="20"/>
              <w:rPr>
                <w:rFonts w:ascii="Times New Roman" w:hAnsi="Times New Roman" w:cs="Times New Roman"/>
                <w:sz w:val="18"/>
                <w:szCs w:val="20"/>
              </w:rPr>
            </w:pPr>
            <w:r>
              <w:rPr>
                <w:rFonts w:ascii="Times New Roman" w:hAnsi="Times New Roman" w:cs="Times New Roman"/>
                <w:sz w:val="18"/>
                <w:szCs w:val="20"/>
              </w:rPr>
              <w:t xml:space="preserve">Seminari: </w:t>
            </w:r>
          </w:p>
          <w:p w14:paraId="1CF67C63" w14:textId="7CC6418B" w:rsidR="0007674C" w:rsidRDefault="00932D22" w:rsidP="0007674C">
            <w:pPr>
              <w:spacing w:before="20" w:after="20"/>
              <w:rPr>
                <w:rFonts w:ascii="Times New Roman" w:hAnsi="Times New Roman" w:cs="Times New Roman"/>
                <w:sz w:val="18"/>
                <w:szCs w:val="20"/>
              </w:rPr>
            </w:pPr>
            <w:r>
              <w:rPr>
                <w:rFonts w:ascii="Times New Roman" w:hAnsi="Times New Roman" w:cs="Times New Roman"/>
                <w:sz w:val="18"/>
                <w:szCs w:val="20"/>
              </w:rPr>
              <w:t>SK- D</w:t>
            </w:r>
            <w:r w:rsidR="0007674C">
              <w:rPr>
                <w:rFonts w:ascii="Times New Roman" w:hAnsi="Times New Roman" w:cs="Times New Roman"/>
                <w:sz w:val="18"/>
                <w:szCs w:val="20"/>
              </w:rPr>
              <w:t>vorana</w:t>
            </w:r>
            <w:r>
              <w:rPr>
                <w:rFonts w:ascii="Times New Roman" w:hAnsi="Times New Roman" w:cs="Times New Roman"/>
                <w:sz w:val="18"/>
                <w:szCs w:val="20"/>
              </w:rPr>
              <w:t xml:space="preserve"> 1</w:t>
            </w:r>
            <w:r w:rsidR="00096D88">
              <w:rPr>
                <w:rFonts w:ascii="Times New Roman" w:hAnsi="Times New Roman" w:cs="Times New Roman"/>
                <w:sz w:val="18"/>
                <w:szCs w:val="20"/>
              </w:rPr>
              <w:t>43</w:t>
            </w:r>
            <w:r>
              <w:rPr>
                <w:rFonts w:ascii="Times New Roman" w:hAnsi="Times New Roman" w:cs="Times New Roman"/>
                <w:sz w:val="18"/>
                <w:szCs w:val="20"/>
              </w:rPr>
              <w:t>, Č</w:t>
            </w:r>
            <w:r w:rsidR="007B7167">
              <w:rPr>
                <w:rFonts w:ascii="Times New Roman" w:hAnsi="Times New Roman" w:cs="Times New Roman"/>
                <w:sz w:val="18"/>
                <w:szCs w:val="20"/>
              </w:rPr>
              <w:t>et</w:t>
            </w:r>
            <w:r>
              <w:rPr>
                <w:rFonts w:ascii="Times New Roman" w:hAnsi="Times New Roman" w:cs="Times New Roman"/>
                <w:sz w:val="18"/>
                <w:szCs w:val="20"/>
              </w:rPr>
              <w:t>. 1</w:t>
            </w:r>
            <w:r w:rsidR="00096D88">
              <w:rPr>
                <w:rFonts w:ascii="Times New Roman" w:hAnsi="Times New Roman" w:cs="Times New Roman"/>
                <w:sz w:val="18"/>
                <w:szCs w:val="20"/>
              </w:rPr>
              <w:t>6</w:t>
            </w:r>
            <w:r w:rsidR="00C3740D">
              <w:rPr>
                <w:rFonts w:ascii="Times New Roman" w:hAnsi="Times New Roman" w:cs="Times New Roman"/>
                <w:sz w:val="18"/>
                <w:szCs w:val="20"/>
              </w:rPr>
              <w:t>:00</w:t>
            </w:r>
            <w:r>
              <w:rPr>
                <w:rFonts w:ascii="Times New Roman" w:hAnsi="Times New Roman" w:cs="Times New Roman"/>
                <w:sz w:val="18"/>
                <w:szCs w:val="20"/>
              </w:rPr>
              <w:t>-</w:t>
            </w:r>
            <w:r w:rsidR="007B7167">
              <w:rPr>
                <w:rFonts w:ascii="Times New Roman" w:hAnsi="Times New Roman" w:cs="Times New Roman"/>
                <w:sz w:val="18"/>
                <w:szCs w:val="20"/>
              </w:rPr>
              <w:t>1</w:t>
            </w:r>
            <w:r w:rsidR="00C3740D">
              <w:rPr>
                <w:rFonts w:ascii="Times New Roman" w:hAnsi="Times New Roman" w:cs="Times New Roman"/>
                <w:sz w:val="18"/>
                <w:szCs w:val="20"/>
              </w:rPr>
              <w:t>8:00</w:t>
            </w:r>
            <w:r>
              <w:rPr>
                <w:rFonts w:ascii="Times New Roman" w:hAnsi="Times New Roman" w:cs="Times New Roman"/>
                <w:sz w:val="18"/>
                <w:szCs w:val="20"/>
              </w:rPr>
              <w:t xml:space="preserve"> (Grupa A)</w:t>
            </w:r>
          </w:p>
          <w:p w14:paraId="7B948707" w14:textId="3BE53FE2" w:rsidR="00932D22" w:rsidRPr="0007674C" w:rsidRDefault="00932D22" w:rsidP="0007674C">
            <w:pPr>
              <w:spacing w:before="20" w:after="20"/>
              <w:rPr>
                <w:rFonts w:ascii="Times New Roman" w:hAnsi="Times New Roman" w:cs="Times New Roman"/>
                <w:sz w:val="18"/>
                <w:szCs w:val="20"/>
              </w:rPr>
            </w:pPr>
            <w:r>
              <w:rPr>
                <w:rFonts w:ascii="Times New Roman" w:hAnsi="Times New Roman" w:cs="Times New Roman"/>
                <w:sz w:val="18"/>
                <w:szCs w:val="20"/>
              </w:rPr>
              <w:t>SK-Dvorana 1</w:t>
            </w:r>
            <w:r w:rsidR="00096D88">
              <w:rPr>
                <w:rFonts w:ascii="Times New Roman" w:hAnsi="Times New Roman" w:cs="Times New Roman"/>
                <w:sz w:val="18"/>
                <w:szCs w:val="20"/>
              </w:rPr>
              <w:t>43</w:t>
            </w:r>
            <w:r>
              <w:rPr>
                <w:rFonts w:ascii="Times New Roman" w:hAnsi="Times New Roman" w:cs="Times New Roman"/>
                <w:sz w:val="18"/>
                <w:szCs w:val="20"/>
              </w:rPr>
              <w:t>,</w:t>
            </w:r>
            <w:r w:rsidR="007B7167">
              <w:rPr>
                <w:rFonts w:ascii="Times New Roman" w:hAnsi="Times New Roman" w:cs="Times New Roman"/>
                <w:sz w:val="18"/>
                <w:szCs w:val="20"/>
              </w:rPr>
              <w:t xml:space="preserve"> </w:t>
            </w:r>
            <w:r w:rsidR="00096D88">
              <w:rPr>
                <w:rFonts w:ascii="Times New Roman" w:hAnsi="Times New Roman" w:cs="Times New Roman"/>
                <w:sz w:val="18"/>
                <w:szCs w:val="20"/>
              </w:rPr>
              <w:t>Čet.</w:t>
            </w:r>
            <w:r>
              <w:rPr>
                <w:rFonts w:ascii="Times New Roman" w:hAnsi="Times New Roman" w:cs="Times New Roman"/>
                <w:sz w:val="18"/>
                <w:szCs w:val="20"/>
              </w:rPr>
              <w:t xml:space="preserve"> </w:t>
            </w:r>
            <w:r w:rsidR="00096D88">
              <w:rPr>
                <w:rFonts w:ascii="Times New Roman" w:hAnsi="Times New Roman" w:cs="Times New Roman"/>
                <w:sz w:val="18"/>
                <w:szCs w:val="20"/>
              </w:rPr>
              <w:t>1</w:t>
            </w:r>
            <w:r w:rsidR="006F4DC6">
              <w:rPr>
                <w:rFonts w:ascii="Times New Roman" w:hAnsi="Times New Roman" w:cs="Times New Roman"/>
                <w:sz w:val="18"/>
                <w:szCs w:val="20"/>
              </w:rPr>
              <w:t>8</w:t>
            </w:r>
            <w:r w:rsidR="00C3740D">
              <w:rPr>
                <w:rFonts w:ascii="Times New Roman" w:hAnsi="Times New Roman" w:cs="Times New Roman"/>
                <w:sz w:val="18"/>
                <w:szCs w:val="20"/>
              </w:rPr>
              <w:t>:00-20:00</w:t>
            </w:r>
            <w:r>
              <w:rPr>
                <w:rFonts w:ascii="Times New Roman" w:hAnsi="Times New Roman" w:cs="Times New Roman"/>
                <w:sz w:val="18"/>
                <w:szCs w:val="20"/>
              </w:rPr>
              <w:t xml:space="preserve">  (Grupa B) </w:t>
            </w:r>
          </w:p>
        </w:tc>
        <w:tc>
          <w:tcPr>
            <w:tcW w:w="2471" w:type="dxa"/>
            <w:gridSpan w:val="10"/>
            <w:shd w:val="clear" w:color="auto" w:fill="F2F2F2" w:themeFill="background1" w:themeFillShade="F2"/>
            <w:vAlign w:val="center"/>
          </w:tcPr>
          <w:p w14:paraId="0C0D1666"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6D210E75" w14:textId="77777777" w:rsidR="00453362" w:rsidRPr="00FF1020" w:rsidRDefault="00E116FC" w:rsidP="0079745E">
            <w:pPr>
              <w:spacing w:before="20" w:after="20"/>
              <w:rPr>
                <w:rFonts w:ascii="Merriweather" w:hAnsi="Merriweather" w:cs="Times New Roman"/>
                <w:sz w:val="18"/>
                <w:szCs w:val="20"/>
              </w:rPr>
            </w:pPr>
            <w:r>
              <w:rPr>
                <w:rFonts w:ascii="Times New Roman" w:hAnsi="Times New Roman" w:cs="Times New Roman"/>
                <w:sz w:val="18"/>
                <w:szCs w:val="20"/>
              </w:rPr>
              <w:t>Engleski</w:t>
            </w:r>
          </w:p>
        </w:tc>
      </w:tr>
      <w:tr w:rsidR="00453362" w:rsidRPr="00FF1020" w14:paraId="0BD1A89E" w14:textId="77777777" w:rsidTr="00FF1020">
        <w:tc>
          <w:tcPr>
            <w:tcW w:w="1802" w:type="dxa"/>
            <w:shd w:val="clear" w:color="auto" w:fill="F2F2F2" w:themeFill="background1" w:themeFillShade="F2"/>
            <w:vAlign w:val="center"/>
          </w:tcPr>
          <w:p w14:paraId="0651B093"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06EFB632" w14:textId="07F50CA5" w:rsidR="00453362" w:rsidRPr="00FF1020" w:rsidRDefault="00C9377A" w:rsidP="00C9377A">
            <w:pPr>
              <w:tabs>
                <w:tab w:val="left" w:pos="1218"/>
              </w:tabs>
              <w:spacing w:before="20" w:after="20"/>
              <w:rPr>
                <w:rFonts w:ascii="Merriweather" w:hAnsi="Merriweather" w:cs="Times New Roman"/>
                <w:sz w:val="18"/>
              </w:rPr>
            </w:pPr>
            <w:r>
              <w:rPr>
                <w:rFonts w:ascii="Merriweather" w:hAnsi="Merriweather" w:cs="Times New Roman"/>
                <w:sz w:val="18"/>
              </w:rPr>
              <w:t xml:space="preserve"> </w:t>
            </w:r>
            <w:r w:rsidR="00096D88">
              <w:rPr>
                <w:rFonts w:ascii="Merriweather" w:hAnsi="Merriweather"/>
                <w:sz w:val="18"/>
              </w:rPr>
              <w:t>4.10.2023.</w:t>
            </w:r>
          </w:p>
        </w:tc>
        <w:tc>
          <w:tcPr>
            <w:tcW w:w="2471" w:type="dxa"/>
            <w:gridSpan w:val="10"/>
            <w:shd w:val="clear" w:color="auto" w:fill="F2F2F2" w:themeFill="background1" w:themeFillShade="F2"/>
          </w:tcPr>
          <w:p w14:paraId="352D57E2"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27914A07" w14:textId="4C151FF0" w:rsidR="00453362" w:rsidRPr="00FF1020" w:rsidRDefault="00096D88" w:rsidP="005F6E0B">
            <w:pPr>
              <w:tabs>
                <w:tab w:val="left" w:pos="1218"/>
              </w:tabs>
              <w:spacing w:before="20" w:after="20"/>
              <w:rPr>
                <w:rFonts w:ascii="Merriweather" w:hAnsi="Merriweather" w:cs="Times New Roman"/>
                <w:sz w:val="18"/>
              </w:rPr>
            </w:pPr>
            <w:r>
              <w:rPr>
                <w:rFonts w:ascii="Merriweather" w:hAnsi="Merriweather"/>
                <w:sz w:val="18"/>
              </w:rPr>
              <w:t>24.1.2024.</w:t>
            </w:r>
          </w:p>
        </w:tc>
      </w:tr>
      <w:tr w:rsidR="00453362" w:rsidRPr="00FF1020" w14:paraId="4033DF8B" w14:textId="77777777" w:rsidTr="00FF1020">
        <w:tc>
          <w:tcPr>
            <w:tcW w:w="1802" w:type="dxa"/>
            <w:shd w:val="clear" w:color="auto" w:fill="F2F2F2" w:themeFill="background1" w:themeFillShade="F2"/>
          </w:tcPr>
          <w:p w14:paraId="053E601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44F9DA2E" w14:textId="77777777" w:rsidR="00453362" w:rsidRPr="00FF1020" w:rsidRDefault="006264A3" w:rsidP="00FF1020">
            <w:pPr>
              <w:tabs>
                <w:tab w:val="left" w:pos="1218"/>
              </w:tabs>
              <w:spacing w:before="20" w:after="20"/>
              <w:rPr>
                <w:rFonts w:ascii="Merriweather" w:hAnsi="Merriweather" w:cs="Times New Roman"/>
                <w:sz w:val="18"/>
              </w:rPr>
            </w:pPr>
            <w:r w:rsidRPr="008C10DE">
              <w:rPr>
                <w:rFonts w:ascii="Times New Roman" w:hAnsi="Times New Roman" w:cs="Times New Roman"/>
                <w:sz w:val="18"/>
              </w:rPr>
              <w:t>Upisan I. semestar diplomskog studija anglistike (nastavnički smjer).</w:t>
            </w:r>
          </w:p>
        </w:tc>
      </w:tr>
      <w:tr w:rsidR="00453362" w:rsidRPr="00FF1020" w14:paraId="08F79F67" w14:textId="77777777" w:rsidTr="002E1CE6">
        <w:tc>
          <w:tcPr>
            <w:tcW w:w="9288" w:type="dxa"/>
            <w:gridSpan w:val="34"/>
            <w:shd w:val="clear" w:color="auto" w:fill="D9D9D9" w:themeFill="background1" w:themeFillShade="D9"/>
          </w:tcPr>
          <w:p w14:paraId="2113A041"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0C41DFC8" w14:textId="77777777" w:rsidTr="00FF1020">
        <w:tc>
          <w:tcPr>
            <w:tcW w:w="1802" w:type="dxa"/>
            <w:shd w:val="clear" w:color="auto" w:fill="F2F2F2" w:themeFill="background1" w:themeFillShade="F2"/>
          </w:tcPr>
          <w:p w14:paraId="1EAAF854"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2005740D" w14:textId="77777777" w:rsidR="00453362" w:rsidRPr="00FF1020" w:rsidRDefault="006264A3" w:rsidP="00FF1020">
            <w:pPr>
              <w:tabs>
                <w:tab w:val="left" w:pos="1218"/>
              </w:tabs>
              <w:spacing w:before="20" w:after="20"/>
              <w:rPr>
                <w:rFonts w:ascii="Merriweather" w:hAnsi="Merriweather" w:cs="Times New Roman"/>
                <w:sz w:val="18"/>
              </w:rPr>
            </w:pPr>
            <w:r>
              <w:rPr>
                <w:rFonts w:ascii="Times New Roman" w:hAnsi="Times New Roman" w:cs="Times New Roman"/>
                <w:sz w:val="18"/>
              </w:rPr>
              <w:t>Izv. prof .dr. sc. Anna Martinović</w:t>
            </w:r>
          </w:p>
        </w:tc>
      </w:tr>
      <w:tr w:rsidR="00453362" w:rsidRPr="00FF1020" w14:paraId="5B76DF46" w14:textId="77777777" w:rsidTr="00FF1020">
        <w:tc>
          <w:tcPr>
            <w:tcW w:w="1802" w:type="dxa"/>
            <w:shd w:val="clear" w:color="auto" w:fill="F2F2F2" w:themeFill="background1" w:themeFillShade="F2"/>
          </w:tcPr>
          <w:p w14:paraId="5632B2F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208166D" w14:textId="77777777" w:rsidR="00453362" w:rsidRPr="00FF1020" w:rsidRDefault="006264A3" w:rsidP="00FF1020">
            <w:pPr>
              <w:tabs>
                <w:tab w:val="left" w:pos="1218"/>
              </w:tabs>
              <w:spacing w:before="20" w:after="20"/>
              <w:rPr>
                <w:rFonts w:ascii="Merriweather" w:hAnsi="Merriweather" w:cs="Times New Roman"/>
                <w:sz w:val="18"/>
              </w:rPr>
            </w:pPr>
            <w:r>
              <w:rPr>
                <w:rFonts w:ascii="Times New Roman" w:hAnsi="Times New Roman" w:cs="Times New Roman"/>
                <w:sz w:val="18"/>
              </w:rPr>
              <w:t>amartino@unizd.hr</w:t>
            </w:r>
          </w:p>
        </w:tc>
        <w:tc>
          <w:tcPr>
            <w:tcW w:w="1503" w:type="dxa"/>
            <w:gridSpan w:val="6"/>
            <w:shd w:val="clear" w:color="auto" w:fill="F2F2F2" w:themeFill="background1" w:themeFillShade="F2"/>
          </w:tcPr>
          <w:p w14:paraId="3B5140FE"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737319B" w14:textId="173223F0" w:rsidR="00453362" w:rsidRPr="00FF1020" w:rsidRDefault="007B7167" w:rsidP="00FF1020">
            <w:pPr>
              <w:tabs>
                <w:tab w:val="left" w:pos="1218"/>
              </w:tabs>
              <w:spacing w:before="20" w:after="20"/>
              <w:rPr>
                <w:rFonts w:ascii="Merriweather" w:hAnsi="Merriweather" w:cs="Times New Roman"/>
                <w:sz w:val="18"/>
              </w:rPr>
            </w:pPr>
            <w:r>
              <w:rPr>
                <w:rFonts w:ascii="Times New Roman" w:hAnsi="Times New Roman" w:cs="Times New Roman"/>
                <w:sz w:val="18"/>
              </w:rPr>
              <w:t xml:space="preserve">Srijedom, </w:t>
            </w:r>
            <w:r w:rsidR="006264A3">
              <w:rPr>
                <w:rFonts w:ascii="Times New Roman" w:hAnsi="Times New Roman" w:cs="Times New Roman"/>
                <w:sz w:val="18"/>
              </w:rPr>
              <w:t>10:00</w:t>
            </w:r>
            <w:r>
              <w:rPr>
                <w:rFonts w:ascii="Times New Roman" w:hAnsi="Times New Roman" w:cs="Times New Roman"/>
                <w:sz w:val="18"/>
              </w:rPr>
              <w:t>h</w:t>
            </w:r>
            <w:r w:rsidR="006264A3">
              <w:rPr>
                <w:rFonts w:ascii="Times New Roman" w:hAnsi="Times New Roman" w:cs="Times New Roman"/>
                <w:sz w:val="18"/>
              </w:rPr>
              <w:t>-11:00</w:t>
            </w:r>
            <w:r w:rsidR="006264A3" w:rsidRPr="00B85952">
              <w:rPr>
                <w:rFonts w:ascii="Times New Roman" w:hAnsi="Times New Roman" w:cs="Times New Roman"/>
                <w:sz w:val="18"/>
              </w:rPr>
              <w:t>h i prema dogovoru</w:t>
            </w:r>
          </w:p>
        </w:tc>
      </w:tr>
      <w:tr w:rsidR="00453362" w:rsidRPr="00FF1020" w14:paraId="07437C47" w14:textId="77777777" w:rsidTr="00FF1020">
        <w:tc>
          <w:tcPr>
            <w:tcW w:w="1802" w:type="dxa"/>
            <w:shd w:val="clear" w:color="auto" w:fill="F2F2F2" w:themeFill="background1" w:themeFillShade="F2"/>
          </w:tcPr>
          <w:p w14:paraId="7A6063B5"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5EDE0A71" w14:textId="77777777" w:rsidR="00453362" w:rsidRPr="00FF1020" w:rsidRDefault="00901B57" w:rsidP="00FF1020">
            <w:pPr>
              <w:tabs>
                <w:tab w:val="left" w:pos="1218"/>
              </w:tabs>
              <w:spacing w:before="20" w:after="20"/>
              <w:rPr>
                <w:rFonts w:ascii="Merriweather" w:hAnsi="Merriweather" w:cs="Times New Roman"/>
                <w:sz w:val="18"/>
              </w:rPr>
            </w:pPr>
            <w:r>
              <w:rPr>
                <w:rFonts w:ascii="Times New Roman" w:hAnsi="Times New Roman" w:cs="Times New Roman"/>
                <w:sz w:val="18"/>
              </w:rPr>
              <w:t>Izv. prof .dr. sc. Anna Martinović</w:t>
            </w:r>
          </w:p>
        </w:tc>
      </w:tr>
      <w:tr w:rsidR="00453362" w:rsidRPr="00FF1020" w14:paraId="40E9FC74" w14:textId="77777777" w:rsidTr="00FF1020">
        <w:tc>
          <w:tcPr>
            <w:tcW w:w="1802" w:type="dxa"/>
            <w:shd w:val="clear" w:color="auto" w:fill="F2F2F2" w:themeFill="background1" w:themeFillShade="F2"/>
          </w:tcPr>
          <w:p w14:paraId="4303607F"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399C485"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6D152118"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5EA37C72"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E61EF30" w14:textId="77777777" w:rsidTr="00FF1020">
        <w:tc>
          <w:tcPr>
            <w:tcW w:w="1802" w:type="dxa"/>
            <w:shd w:val="clear" w:color="auto" w:fill="F2F2F2" w:themeFill="background1" w:themeFillShade="F2"/>
          </w:tcPr>
          <w:p w14:paraId="6B86BC3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2AEF6E29" w14:textId="637222FE" w:rsidR="00453362" w:rsidRPr="00FF1020" w:rsidRDefault="00D331E3" w:rsidP="00C9377A">
            <w:pPr>
              <w:tabs>
                <w:tab w:val="left" w:pos="1218"/>
              </w:tabs>
              <w:spacing w:before="20" w:after="20"/>
              <w:rPr>
                <w:rFonts w:ascii="Merriweather" w:hAnsi="Merriweather" w:cs="Times New Roman"/>
                <w:sz w:val="18"/>
              </w:rPr>
            </w:pPr>
            <w:r>
              <w:rPr>
                <w:rFonts w:ascii="Times New Roman" w:hAnsi="Times New Roman" w:cs="Times New Roman"/>
                <w:sz w:val="18"/>
              </w:rPr>
              <w:t xml:space="preserve">dr.sc. </w:t>
            </w:r>
            <w:r w:rsidR="00C9377A">
              <w:rPr>
                <w:rFonts w:ascii="Times New Roman" w:hAnsi="Times New Roman" w:cs="Times New Roman"/>
                <w:sz w:val="18"/>
              </w:rPr>
              <w:t>Dino Dumančić</w:t>
            </w:r>
            <w:r w:rsidR="00C82913">
              <w:rPr>
                <w:rFonts w:ascii="Times New Roman" w:hAnsi="Times New Roman" w:cs="Times New Roman"/>
                <w:sz w:val="18"/>
              </w:rPr>
              <w:t>, pos.dok.</w:t>
            </w:r>
            <w:r w:rsidR="00C9377A">
              <w:rPr>
                <w:rFonts w:ascii="Times New Roman" w:hAnsi="Times New Roman" w:cs="Times New Roman"/>
                <w:sz w:val="18"/>
              </w:rPr>
              <w:t xml:space="preserve"> </w:t>
            </w:r>
          </w:p>
        </w:tc>
      </w:tr>
      <w:tr w:rsidR="00453362" w:rsidRPr="00FF1020" w14:paraId="33FE3FFA" w14:textId="77777777" w:rsidTr="00FF1020">
        <w:tc>
          <w:tcPr>
            <w:tcW w:w="1802" w:type="dxa"/>
            <w:shd w:val="clear" w:color="auto" w:fill="F2F2F2" w:themeFill="background1" w:themeFillShade="F2"/>
          </w:tcPr>
          <w:p w14:paraId="4E21EB8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0655E494" w14:textId="77777777" w:rsidR="00453362" w:rsidRPr="00FF1020" w:rsidRDefault="00901B57" w:rsidP="00FF1020">
            <w:pPr>
              <w:tabs>
                <w:tab w:val="left" w:pos="1218"/>
              </w:tabs>
              <w:spacing w:before="20" w:after="20"/>
              <w:rPr>
                <w:rFonts w:ascii="Merriweather" w:hAnsi="Merriweather" w:cs="Times New Roman"/>
                <w:sz w:val="18"/>
              </w:rPr>
            </w:pPr>
            <w:r w:rsidRPr="000D0F26">
              <w:rPr>
                <w:rFonts w:ascii="Times New Roman" w:hAnsi="Times New Roman"/>
                <w:sz w:val="18"/>
                <w:szCs w:val="18"/>
              </w:rPr>
              <w:t>ddumancic@unizd.hr</w:t>
            </w:r>
          </w:p>
        </w:tc>
        <w:tc>
          <w:tcPr>
            <w:tcW w:w="1503" w:type="dxa"/>
            <w:gridSpan w:val="6"/>
            <w:shd w:val="clear" w:color="auto" w:fill="F2F2F2" w:themeFill="background1" w:themeFillShade="F2"/>
          </w:tcPr>
          <w:p w14:paraId="282EB44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2C67EE1" w14:textId="620C9161" w:rsidR="00453362" w:rsidRPr="00FF1020" w:rsidRDefault="007B7167" w:rsidP="00FF1020">
            <w:pPr>
              <w:tabs>
                <w:tab w:val="left" w:pos="1218"/>
              </w:tabs>
              <w:spacing w:before="20" w:after="20"/>
              <w:rPr>
                <w:rFonts w:ascii="Merriweather" w:hAnsi="Merriweather" w:cs="Times New Roman"/>
                <w:sz w:val="18"/>
              </w:rPr>
            </w:pPr>
            <w:r>
              <w:rPr>
                <w:rFonts w:ascii="Times New Roman" w:hAnsi="Times New Roman" w:cs="Times New Roman"/>
                <w:sz w:val="18"/>
              </w:rPr>
              <w:t>Petkom, 11:30h</w:t>
            </w:r>
            <w:r w:rsidR="00AD1E70" w:rsidRPr="00AD1E70">
              <w:rPr>
                <w:rFonts w:ascii="Times New Roman" w:hAnsi="Times New Roman" w:cs="Times New Roman"/>
                <w:sz w:val="18"/>
              </w:rPr>
              <w:t>-1</w:t>
            </w:r>
            <w:r>
              <w:rPr>
                <w:rFonts w:ascii="Times New Roman" w:hAnsi="Times New Roman" w:cs="Times New Roman"/>
                <w:sz w:val="18"/>
              </w:rPr>
              <w:t>2</w:t>
            </w:r>
            <w:r w:rsidR="00901B57" w:rsidRPr="00AD1E70">
              <w:rPr>
                <w:rFonts w:ascii="Times New Roman" w:hAnsi="Times New Roman" w:cs="Times New Roman"/>
                <w:sz w:val="18"/>
              </w:rPr>
              <w:t>:</w:t>
            </w:r>
            <w:r>
              <w:rPr>
                <w:rFonts w:ascii="Times New Roman" w:hAnsi="Times New Roman" w:cs="Times New Roman"/>
                <w:sz w:val="18"/>
              </w:rPr>
              <w:t>3</w:t>
            </w:r>
            <w:r w:rsidR="00901B57" w:rsidRPr="00AD1E70">
              <w:rPr>
                <w:rFonts w:ascii="Times New Roman" w:hAnsi="Times New Roman" w:cs="Times New Roman"/>
                <w:sz w:val="18"/>
              </w:rPr>
              <w:t>0h i prema dogovoru</w:t>
            </w:r>
          </w:p>
        </w:tc>
      </w:tr>
      <w:tr w:rsidR="00453362" w:rsidRPr="00FF1020" w14:paraId="27DCEDC3" w14:textId="77777777" w:rsidTr="002E1CE6">
        <w:tc>
          <w:tcPr>
            <w:tcW w:w="9288" w:type="dxa"/>
            <w:gridSpan w:val="34"/>
            <w:shd w:val="clear" w:color="auto" w:fill="D9D9D9" w:themeFill="background1" w:themeFillShade="D9"/>
          </w:tcPr>
          <w:p w14:paraId="249CA118"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204BEFB" w14:textId="77777777" w:rsidTr="00FC2198">
        <w:tc>
          <w:tcPr>
            <w:tcW w:w="1802" w:type="dxa"/>
            <w:vMerge w:val="restart"/>
            <w:shd w:val="clear" w:color="auto" w:fill="F2F2F2" w:themeFill="background1" w:themeFillShade="F2"/>
            <w:vAlign w:val="center"/>
          </w:tcPr>
          <w:p w14:paraId="619A15B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6F4049C6"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9E7AC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105B1C88"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9E7AC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12623A97"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5D6E7AA3"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72639980"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2A437BED" w14:textId="77777777" w:rsidTr="00FC2198">
        <w:tc>
          <w:tcPr>
            <w:tcW w:w="1802" w:type="dxa"/>
            <w:vMerge/>
            <w:shd w:val="clear" w:color="auto" w:fill="F2F2F2" w:themeFill="background1" w:themeFillShade="F2"/>
          </w:tcPr>
          <w:p w14:paraId="3B1F8A36"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44060A2A"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36C0D137"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1E26EA4C"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55F72BBE"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0655F277" w14:textId="77777777" w:rsidR="00453362" w:rsidRPr="00FF1020" w:rsidRDefault="00255CD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7266A9CB" w14:textId="77777777" w:rsidTr="00FF1020">
        <w:tc>
          <w:tcPr>
            <w:tcW w:w="3297" w:type="dxa"/>
            <w:gridSpan w:val="8"/>
            <w:shd w:val="clear" w:color="auto" w:fill="F2F2F2" w:themeFill="background1" w:themeFillShade="F2"/>
          </w:tcPr>
          <w:p w14:paraId="79F5EB84"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6A591E89" w14:textId="67E27229"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Po završetku kolegija studenti/će steći temeljna znanja iz područja usvajanja drugoga jezika </w:t>
            </w:r>
            <w:r w:rsidR="00223935">
              <w:rPr>
                <w:rFonts w:ascii="Times New Roman" w:hAnsi="Times New Roman" w:cs="Times New Roman"/>
                <w:sz w:val="18"/>
              </w:rPr>
              <w:t>i</w:t>
            </w:r>
            <w:r w:rsidRPr="008B39B8">
              <w:rPr>
                <w:rFonts w:ascii="Times New Roman" w:hAnsi="Times New Roman" w:cs="Times New Roman"/>
                <w:sz w:val="18"/>
              </w:rPr>
              <w:t xml:space="preserve"> moći: </w:t>
            </w:r>
          </w:p>
          <w:p w14:paraId="2C548D3F" w14:textId="2C215379" w:rsidR="004D1BC6" w:rsidRDefault="009E7AC3" w:rsidP="009E7AC3">
            <w:pPr>
              <w:tabs>
                <w:tab w:val="left" w:pos="1218"/>
              </w:tabs>
              <w:spacing w:before="20" w:after="20"/>
              <w:rPr>
                <w:rFonts w:ascii="Times New Roman" w:hAnsi="Times New Roman" w:cs="Times New Roman"/>
                <w:sz w:val="18"/>
                <w:szCs w:val="18"/>
              </w:rPr>
            </w:pPr>
            <w:r w:rsidRPr="008B39B8">
              <w:rPr>
                <w:rFonts w:ascii="Times New Roman" w:hAnsi="Times New Roman" w:cs="Times New Roman"/>
                <w:sz w:val="18"/>
              </w:rPr>
              <w:t xml:space="preserve">- </w:t>
            </w:r>
            <w:r w:rsidR="004D1BC6" w:rsidRPr="004D1BC6">
              <w:rPr>
                <w:rFonts w:ascii="Times New Roman" w:hAnsi="Times New Roman" w:cs="Times New Roman"/>
                <w:sz w:val="18"/>
                <w:szCs w:val="18"/>
              </w:rPr>
              <w:t>nabrojiti i usporediti ključne domene istraživanja procesa usvajanja inog jezika</w:t>
            </w:r>
          </w:p>
          <w:p w14:paraId="1CF341DB" w14:textId="02F6DA13" w:rsidR="009E7AC3" w:rsidRPr="008B39B8" w:rsidRDefault="00A06F47" w:rsidP="009E7AC3">
            <w:pPr>
              <w:tabs>
                <w:tab w:val="left" w:pos="1218"/>
              </w:tabs>
              <w:spacing w:before="20" w:after="20"/>
              <w:rPr>
                <w:rFonts w:ascii="Times New Roman" w:hAnsi="Times New Roman" w:cs="Times New Roman"/>
                <w:sz w:val="18"/>
              </w:rPr>
            </w:pPr>
            <w:r>
              <w:rPr>
                <w:rFonts w:ascii="Times New Roman" w:hAnsi="Times New Roman" w:cs="Times New Roman"/>
                <w:sz w:val="18"/>
                <w:szCs w:val="18"/>
              </w:rPr>
              <w:t>- n</w:t>
            </w:r>
            <w:r w:rsidRPr="00A06F47">
              <w:rPr>
                <w:rFonts w:ascii="Times New Roman" w:hAnsi="Times New Roman" w:cs="Times New Roman"/>
                <w:sz w:val="18"/>
                <w:szCs w:val="18"/>
              </w:rPr>
              <w:t>avesti obilježja teorija usvajanja inoga jezika te objasniti na koji način određeni čimbenici na njih utječu</w:t>
            </w:r>
          </w:p>
          <w:p w14:paraId="3B323837" w14:textId="3622C61E"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 </w:t>
            </w:r>
            <w:r w:rsidR="00A06F47" w:rsidRPr="00A06F47">
              <w:rPr>
                <w:rFonts w:ascii="Times New Roman" w:hAnsi="Times New Roman" w:cs="Times New Roman"/>
                <w:sz w:val="18"/>
                <w:szCs w:val="18"/>
              </w:rPr>
              <w:t>opisati/usporediti</w:t>
            </w:r>
            <w:r w:rsidR="00A06F47" w:rsidRPr="008B39B8">
              <w:rPr>
                <w:rFonts w:ascii="Times New Roman" w:hAnsi="Times New Roman" w:cs="Times New Roman"/>
                <w:sz w:val="18"/>
              </w:rPr>
              <w:t xml:space="preserve"> </w:t>
            </w:r>
            <w:r w:rsidRPr="008B39B8">
              <w:rPr>
                <w:rFonts w:ascii="Times New Roman" w:hAnsi="Times New Roman" w:cs="Times New Roman"/>
                <w:sz w:val="18"/>
              </w:rPr>
              <w:t>odnos unutarjezičnih i izvanjezičnih čimbenika koji utječu na usvajanje jezika</w:t>
            </w:r>
          </w:p>
          <w:p w14:paraId="10A35EAA" w14:textId="5ED79362"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objasniti</w:t>
            </w:r>
            <w:r w:rsidR="004A4E97">
              <w:t xml:space="preserve"> </w:t>
            </w:r>
            <w:r w:rsidR="004A4E97" w:rsidRPr="004A4E97">
              <w:rPr>
                <w:rFonts w:ascii="Times New Roman" w:hAnsi="Times New Roman" w:cs="Times New Roman"/>
                <w:sz w:val="18"/>
                <w:szCs w:val="18"/>
              </w:rPr>
              <w:t>obilježja</w:t>
            </w:r>
            <w:r w:rsidRPr="004A4E97">
              <w:rPr>
                <w:rFonts w:ascii="Times New Roman" w:hAnsi="Times New Roman" w:cs="Times New Roman"/>
                <w:sz w:val="18"/>
                <w:szCs w:val="18"/>
              </w:rPr>
              <w:t xml:space="preserve"> </w:t>
            </w:r>
            <w:r w:rsidRPr="008B39B8">
              <w:rPr>
                <w:rFonts w:ascii="Times New Roman" w:hAnsi="Times New Roman" w:cs="Times New Roman"/>
                <w:sz w:val="18"/>
              </w:rPr>
              <w:t>kognitivnih i afektivnih čimbenika u procesu usvajanja drugoga jezika</w:t>
            </w:r>
          </w:p>
          <w:p w14:paraId="66735A93" w14:textId="7CEB128F" w:rsidR="00310F9A" w:rsidRPr="00FF1020" w:rsidRDefault="009E7AC3" w:rsidP="009E7AC3">
            <w:pPr>
              <w:tabs>
                <w:tab w:val="left" w:pos="1218"/>
              </w:tabs>
              <w:spacing w:before="20" w:after="20"/>
              <w:rPr>
                <w:rFonts w:ascii="Merriweather" w:hAnsi="Merriweather" w:cs="Times New Roman"/>
                <w:color w:val="FF0000"/>
                <w:sz w:val="18"/>
              </w:rPr>
            </w:pPr>
            <w:r w:rsidRPr="008B39B8">
              <w:rPr>
                <w:rFonts w:ascii="Times New Roman" w:hAnsi="Times New Roman" w:cs="Times New Roman"/>
                <w:sz w:val="18"/>
              </w:rPr>
              <w:t xml:space="preserve">- </w:t>
            </w:r>
            <w:r w:rsidR="004A4E97" w:rsidRPr="004A4E97">
              <w:rPr>
                <w:rFonts w:ascii="Times New Roman" w:hAnsi="Times New Roman" w:cs="Times New Roman"/>
                <w:sz w:val="18"/>
                <w:szCs w:val="18"/>
              </w:rPr>
              <w:t>navesti i opisati</w:t>
            </w:r>
            <w:r w:rsidR="004A4E97" w:rsidRPr="008B39B8">
              <w:rPr>
                <w:rFonts w:ascii="Times New Roman" w:hAnsi="Times New Roman" w:cs="Times New Roman"/>
                <w:sz w:val="18"/>
              </w:rPr>
              <w:t xml:space="preserve"> </w:t>
            </w:r>
            <w:r w:rsidRPr="008B39B8">
              <w:rPr>
                <w:rFonts w:ascii="Times New Roman" w:hAnsi="Times New Roman" w:cs="Times New Roman"/>
                <w:sz w:val="18"/>
              </w:rPr>
              <w:t>prepoznati karakteristike učenikova jezika.</w:t>
            </w:r>
          </w:p>
        </w:tc>
      </w:tr>
      <w:tr w:rsidR="00310F9A" w:rsidRPr="00FF1020" w14:paraId="5A0DB8B7" w14:textId="77777777" w:rsidTr="00FF1020">
        <w:tc>
          <w:tcPr>
            <w:tcW w:w="3297" w:type="dxa"/>
            <w:gridSpan w:val="8"/>
            <w:shd w:val="clear" w:color="auto" w:fill="F2F2F2" w:themeFill="background1" w:themeFillShade="F2"/>
          </w:tcPr>
          <w:p w14:paraId="678CBC44"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7712B7C1" w14:textId="7B284AE4" w:rsidR="001F528B" w:rsidRPr="001F528B" w:rsidRDefault="001F528B" w:rsidP="001F528B">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Po završetku kolegija studenti/će steći temeljna znanja iz područja usvajanja drugoga jezika </w:t>
            </w:r>
            <w:r>
              <w:rPr>
                <w:rFonts w:ascii="Times New Roman" w:hAnsi="Times New Roman" w:cs="Times New Roman"/>
                <w:sz w:val="18"/>
              </w:rPr>
              <w:t>i</w:t>
            </w:r>
            <w:r w:rsidRPr="008B39B8">
              <w:rPr>
                <w:rFonts w:ascii="Times New Roman" w:hAnsi="Times New Roman" w:cs="Times New Roman"/>
                <w:sz w:val="18"/>
              </w:rPr>
              <w:t xml:space="preserve"> moći: </w:t>
            </w:r>
          </w:p>
          <w:p w14:paraId="1F60725A" w14:textId="52147D2B" w:rsidR="001F528B" w:rsidRPr="00862035" w:rsidRDefault="001F528B" w:rsidP="001F528B">
            <w:pPr>
              <w:tabs>
                <w:tab w:val="left" w:pos="1218"/>
              </w:tabs>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Pr="00862035">
              <w:rPr>
                <w:rFonts w:ascii="Times New Roman" w:hAnsi="Times New Roman" w:cs="Times New Roman"/>
                <w:color w:val="000000" w:themeColor="text1"/>
                <w:sz w:val="18"/>
                <w:szCs w:val="18"/>
              </w:rPr>
              <w:t>prepoznati i opisati relevantne ideje i koncepte</w:t>
            </w:r>
          </w:p>
          <w:p w14:paraId="520F9813" w14:textId="77777777" w:rsidR="001F528B" w:rsidRPr="00862035" w:rsidRDefault="001F528B" w:rsidP="001F528B">
            <w:pPr>
              <w:widowControl w:val="0"/>
              <w:autoSpaceDE w:val="0"/>
              <w:autoSpaceDN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862035">
              <w:rPr>
                <w:rFonts w:ascii="Times New Roman" w:hAnsi="Times New Roman" w:cs="Times New Roman"/>
                <w:color w:val="000000" w:themeColor="text1"/>
                <w:sz w:val="18"/>
                <w:szCs w:val="18"/>
              </w:rPr>
              <w:t>primijeniti kritičan i samokritičan pristup u argumentaciji</w:t>
            </w:r>
          </w:p>
          <w:p w14:paraId="3B49DF47" w14:textId="77777777" w:rsidR="001F528B" w:rsidRPr="00862035" w:rsidRDefault="001F528B" w:rsidP="001F528B">
            <w:pPr>
              <w:tabs>
                <w:tab w:val="left" w:pos="1218"/>
              </w:tabs>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Pr="00862035">
              <w:rPr>
                <w:rFonts w:ascii="Times New Roman" w:hAnsi="Times New Roman" w:cs="Times New Roman"/>
                <w:color w:val="000000" w:themeColor="text1"/>
                <w:sz w:val="18"/>
                <w:szCs w:val="18"/>
              </w:rPr>
              <w:t>primijeniti etička načela u samostalnom i grupnom rješavanju problema i provođenju istraživanja</w:t>
            </w:r>
          </w:p>
          <w:p w14:paraId="1C07807C" w14:textId="77777777" w:rsidR="001F528B" w:rsidRPr="00862035" w:rsidRDefault="001F528B" w:rsidP="001F528B">
            <w:pPr>
              <w:widowControl w:val="0"/>
              <w:autoSpaceDE w:val="0"/>
              <w:autoSpaceDN w:val="0"/>
              <w:rPr>
                <w:rFonts w:ascii="Times New Roman" w:hAnsi="Times New Roman" w:cs="Times New Roman"/>
                <w:color w:val="000000" w:themeColor="text1"/>
                <w:sz w:val="18"/>
                <w:szCs w:val="18"/>
                <w:lang w:val="de-AT"/>
              </w:rPr>
            </w:pPr>
            <w:r>
              <w:rPr>
                <w:rFonts w:ascii="Times New Roman" w:hAnsi="Times New Roman" w:cs="Times New Roman"/>
                <w:color w:val="000000" w:themeColor="text1"/>
                <w:sz w:val="18"/>
                <w:szCs w:val="18"/>
                <w:lang w:val="de-AT"/>
              </w:rPr>
              <w:t xml:space="preserve">- </w:t>
            </w:r>
            <w:r w:rsidRPr="00862035">
              <w:rPr>
                <w:rFonts w:ascii="Times New Roman" w:hAnsi="Times New Roman" w:cs="Times New Roman"/>
                <w:color w:val="000000" w:themeColor="text1"/>
                <w:sz w:val="18"/>
                <w:szCs w:val="18"/>
                <w:lang w:val="de-AT"/>
              </w:rPr>
              <w:t>procijeniti važnost rada u međunarodnom kontekstu</w:t>
            </w:r>
          </w:p>
          <w:p w14:paraId="66D8D8C8" w14:textId="2E2D4656" w:rsidR="001F528B" w:rsidRPr="002C40B9" w:rsidRDefault="001F528B" w:rsidP="001F528B">
            <w:pPr>
              <w:widowControl w:val="0"/>
              <w:autoSpaceDE w:val="0"/>
              <w:autoSpaceDN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2C40B9">
              <w:rPr>
                <w:rFonts w:ascii="Times New Roman" w:hAnsi="Times New Roman" w:cs="Times New Roman"/>
                <w:color w:val="000000" w:themeColor="text1"/>
                <w:sz w:val="18"/>
                <w:szCs w:val="18"/>
              </w:rPr>
              <w:t>razlikovati temeljne ciljeve i zadatke nastave engleskoga jezika</w:t>
            </w:r>
          </w:p>
          <w:p w14:paraId="1D1F6FB8" w14:textId="3A8DA6FA" w:rsidR="00310F9A" w:rsidRPr="00E22F7F" w:rsidRDefault="002C40B9" w:rsidP="00E22F7F">
            <w:pPr>
              <w:spacing w:after="120"/>
              <w:rPr>
                <w:rFonts w:ascii="Times New Roman" w:hAnsi="Times New Roman" w:cs="Times New Roman"/>
                <w:sz w:val="18"/>
                <w:szCs w:val="18"/>
              </w:rPr>
            </w:pPr>
            <w:r w:rsidRPr="00E22F7F">
              <w:rPr>
                <w:rFonts w:ascii="Times New Roman" w:hAnsi="Times New Roman" w:cs="Times New Roman"/>
                <w:sz w:val="18"/>
                <w:szCs w:val="18"/>
              </w:rPr>
              <w:t xml:space="preserve">- </w:t>
            </w:r>
            <w:r w:rsidR="00E22F7F" w:rsidRPr="00E22F7F">
              <w:rPr>
                <w:rFonts w:ascii="Times New Roman" w:hAnsi="Times New Roman" w:cs="Times New Roman"/>
                <w:sz w:val="18"/>
                <w:szCs w:val="18"/>
              </w:rPr>
              <w:t>razmotriti i usporediti temeljne teorijske postavke psihologijskih i edukacijskih znanosti te ih prilagoditi i primijeniti za potrebe nastave engleskoga jezika</w:t>
            </w:r>
          </w:p>
        </w:tc>
      </w:tr>
      <w:tr w:rsidR="00FC2198" w:rsidRPr="00FF1020" w14:paraId="1020C873" w14:textId="77777777" w:rsidTr="002E1CE6">
        <w:tc>
          <w:tcPr>
            <w:tcW w:w="9288" w:type="dxa"/>
            <w:gridSpan w:val="34"/>
            <w:shd w:val="clear" w:color="auto" w:fill="D9D9D9" w:themeFill="background1" w:themeFillShade="D9"/>
          </w:tcPr>
          <w:p w14:paraId="5B741A46"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43DCDD1D" w14:textId="77777777" w:rsidTr="00C02454">
        <w:trPr>
          <w:trHeight w:val="190"/>
        </w:trPr>
        <w:tc>
          <w:tcPr>
            <w:tcW w:w="1802" w:type="dxa"/>
            <w:vMerge w:val="restart"/>
            <w:shd w:val="clear" w:color="auto" w:fill="F2F2F2" w:themeFill="background1" w:themeFillShade="F2"/>
            <w:vAlign w:val="center"/>
          </w:tcPr>
          <w:p w14:paraId="54B68F29"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7A9EF840"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3FA69FB8"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764A220B"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14:paraId="1508F5C9"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14:paraId="13C9E82E"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56BD8F5E" w14:textId="77777777" w:rsidTr="00FC2198">
        <w:trPr>
          <w:trHeight w:val="190"/>
        </w:trPr>
        <w:tc>
          <w:tcPr>
            <w:tcW w:w="1802" w:type="dxa"/>
            <w:vMerge/>
            <w:shd w:val="clear" w:color="auto" w:fill="F2F2F2" w:themeFill="background1" w:themeFillShade="F2"/>
          </w:tcPr>
          <w:p w14:paraId="0B1B886A"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3A4D0D0B"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38FA443A"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741827C1"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14:paraId="5DBA0A47"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14:paraId="452926AD"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09D44278" w14:textId="77777777" w:rsidTr="00B05C1D">
        <w:trPr>
          <w:trHeight w:val="190"/>
        </w:trPr>
        <w:tc>
          <w:tcPr>
            <w:tcW w:w="1802" w:type="dxa"/>
            <w:vMerge/>
            <w:shd w:val="clear" w:color="auto" w:fill="F2F2F2" w:themeFill="background1" w:themeFillShade="F2"/>
          </w:tcPr>
          <w:p w14:paraId="4131DECB"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313CDCD3"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06F064A5"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4F51C730"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14:paraId="0F534D97" w14:textId="77777777" w:rsidR="00FC2198" w:rsidRPr="00FF1020" w:rsidRDefault="00255CD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1DCAA797" w14:textId="77777777" w:rsidTr="0079745E">
        <w:tc>
          <w:tcPr>
            <w:tcW w:w="1802" w:type="dxa"/>
            <w:shd w:val="clear" w:color="auto" w:fill="F2F2F2" w:themeFill="background1" w:themeFillShade="F2"/>
          </w:tcPr>
          <w:p w14:paraId="2F06BA4E"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30260B78" w14:textId="77777777" w:rsidR="00FC2198" w:rsidRDefault="00C9377A" w:rsidP="00D874B3">
            <w:pPr>
              <w:tabs>
                <w:tab w:val="left" w:pos="1218"/>
              </w:tabs>
              <w:spacing w:before="20" w:after="20"/>
              <w:jc w:val="both"/>
              <w:rPr>
                <w:rFonts w:ascii="Times New Roman" w:hAnsi="Times New Roman" w:cs="Times New Roman"/>
                <w:sz w:val="18"/>
              </w:rPr>
            </w:pPr>
            <w:r w:rsidRPr="00050C77">
              <w:rPr>
                <w:rFonts w:ascii="Times New Roman" w:hAnsi="Times New Roman" w:cs="Times New Roman"/>
                <w:sz w:val="18"/>
              </w:rPr>
              <w:t xml:space="preserve">Tijekom semestra studenti su dužni položiti jedan kolokvij te napisati i izložiti jedan seminarski rad. </w:t>
            </w:r>
            <w:r w:rsidRPr="00E45233">
              <w:rPr>
                <w:rFonts w:ascii="Times New Roman" w:hAnsi="Times New Roman" w:cs="Times New Roman"/>
                <w:sz w:val="18"/>
              </w:rPr>
              <w:t>Na kraju semestra studenti polažu završni ispit koji se sastoji od pismenog i usmenog ispita. Studenti moraju postići minimalnu ocjenu od 60% na završnom pismenom ispitu, a zatim će steći pravo za izlazak na završni usmeni ispit.</w:t>
            </w:r>
            <w:r>
              <w:rPr>
                <w:rFonts w:ascii="Times New Roman" w:hAnsi="Times New Roman" w:cs="Times New Roman"/>
                <w:sz w:val="18"/>
              </w:rPr>
              <w:t xml:space="preserve"> </w:t>
            </w:r>
            <w:r w:rsidRPr="00050C77">
              <w:rPr>
                <w:rFonts w:ascii="Times New Roman" w:hAnsi="Times New Roman" w:cs="Times New Roman"/>
                <w:sz w:val="18"/>
              </w:rPr>
              <w:t>Od studenata se očekuje aktivno sudjelovanje u nastavi. Uspjeh na kolokviju, pismenom ispitu i seminarskom radu izražava se u postotcima.</w:t>
            </w:r>
          </w:p>
          <w:p w14:paraId="3E92B8DC" w14:textId="096B0CF5" w:rsidR="00C9377A" w:rsidRPr="00FF1020" w:rsidRDefault="00C9377A" w:rsidP="00D874B3">
            <w:pPr>
              <w:tabs>
                <w:tab w:val="left" w:pos="1218"/>
              </w:tabs>
              <w:spacing w:before="20" w:after="20"/>
              <w:jc w:val="both"/>
              <w:rPr>
                <w:rFonts w:ascii="Merriweather" w:hAnsi="Merriweather" w:cs="Times New Roman"/>
                <w:i/>
                <w:sz w:val="18"/>
              </w:rPr>
            </w:pPr>
            <w:r w:rsidRPr="00915DA8">
              <w:rPr>
                <w:rFonts w:ascii="Times New Roman" w:hAnsi="Times New Roman" w:cs="Times New Roman"/>
                <w:sz w:val="18"/>
                <w:szCs w:val="18"/>
              </w:rPr>
              <w:t xml:space="preserve">Studenti moraju redovito pohađati nastavu (predavanja i seminari), te imaju pravo na samo 3 izostanka. Ako student ne pristupi kolokviju, ne preda/održi seminarski rad ili ima više od 3 izostanka, </w:t>
            </w:r>
            <w:r>
              <w:rPr>
                <w:rFonts w:ascii="Times New Roman" w:hAnsi="Times New Roman" w:cs="Times New Roman"/>
                <w:sz w:val="18"/>
                <w:szCs w:val="18"/>
              </w:rPr>
              <w:t xml:space="preserve">gubi pravo </w:t>
            </w:r>
            <w:r w:rsidR="00D874B3">
              <w:rPr>
                <w:rFonts w:ascii="Times New Roman" w:hAnsi="Times New Roman" w:cs="Times New Roman"/>
                <w:sz w:val="18"/>
                <w:szCs w:val="18"/>
              </w:rPr>
              <w:t>izlaska</w:t>
            </w:r>
            <w:r w:rsidRPr="00915DA8">
              <w:rPr>
                <w:rFonts w:ascii="Times New Roman" w:hAnsi="Times New Roman" w:cs="Times New Roman"/>
                <w:sz w:val="18"/>
                <w:szCs w:val="18"/>
              </w:rPr>
              <w:t xml:space="preserve"> na završni pismeni ispit.  </w:t>
            </w:r>
          </w:p>
        </w:tc>
      </w:tr>
      <w:tr w:rsidR="00FC2198" w:rsidRPr="00FF1020" w14:paraId="7C0D369D" w14:textId="77777777" w:rsidTr="00FC2198">
        <w:tc>
          <w:tcPr>
            <w:tcW w:w="1802" w:type="dxa"/>
            <w:shd w:val="clear" w:color="auto" w:fill="F2F2F2" w:themeFill="background1" w:themeFillShade="F2"/>
          </w:tcPr>
          <w:p w14:paraId="028C1344"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52CBCF26" w14:textId="77777777" w:rsidR="00FC2198" w:rsidRPr="00FF1020" w:rsidRDefault="00255CD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14:paraId="6FD6CE87" w14:textId="77777777" w:rsidR="00FC2198" w:rsidRPr="00FF1020" w:rsidRDefault="00255CD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14:paraId="1EBE0D34" w14:textId="77777777" w:rsidR="00FC2198" w:rsidRPr="00FF1020" w:rsidRDefault="00255CD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7B7167" w:rsidRPr="00FF1020" w14:paraId="1626A20B" w14:textId="77777777" w:rsidTr="0079745E">
        <w:tc>
          <w:tcPr>
            <w:tcW w:w="1802" w:type="dxa"/>
            <w:shd w:val="clear" w:color="auto" w:fill="F2F2F2" w:themeFill="background1" w:themeFillShade="F2"/>
          </w:tcPr>
          <w:p w14:paraId="21F5241E" w14:textId="77777777" w:rsidR="007B7167" w:rsidRPr="00FF1020" w:rsidRDefault="007B7167" w:rsidP="007B7167">
            <w:pPr>
              <w:spacing w:before="20" w:after="20"/>
              <w:rPr>
                <w:rFonts w:ascii="Merriweather" w:hAnsi="Merriweather" w:cs="Times New Roman"/>
                <w:b/>
                <w:sz w:val="18"/>
              </w:rPr>
            </w:pPr>
            <w:r w:rsidRPr="00D932C9">
              <w:rPr>
                <w:rFonts w:ascii="Merriweather" w:hAnsi="Merriweather" w:cs="Times New Roman"/>
                <w:b/>
                <w:sz w:val="18"/>
              </w:rPr>
              <w:t>Termini ispitnih rokova</w:t>
            </w:r>
          </w:p>
        </w:tc>
        <w:tc>
          <w:tcPr>
            <w:tcW w:w="2903" w:type="dxa"/>
            <w:gridSpan w:val="14"/>
            <w:vAlign w:val="center"/>
          </w:tcPr>
          <w:p w14:paraId="4DA84233" w14:textId="3527F36C" w:rsidR="007B7167" w:rsidRDefault="00096D88" w:rsidP="007B7167">
            <w:pPr>
              <w:tabs>
                <w:tab w:val="left" w:pos="1218"/>
              </w:tabs>
              <w:spacing w:before="20" w:after="20"/>
              <w:rPr>
                <w:rFonts w:ascii="Merriweather" w:hAnsi="Merriweather"/>
                <w:sz w:val="18"/>
              </w:rPr>
            </w:pPr>
            <w:r>
              <w:rPr>
                <w:rFonts w:ascii="Merriweather" w:hAnsi="Merriweather"/>
                <w:sz w:val="18"/>
              </w:rPr>
              <w:t>29.1.2024.</w:t>
            </w:r>
          </w:p>
          <w:p w14:paraId="547748C5" w14:textId="62299314" w:rsidR="007B7167" w:rsidRPr="00FF1020" w:rsidRDefault="00552E07" w:rsidP="007B7167">
            <w:pPr>
              <w:tabs>
                <w:tab w:val="left" w:pos="1218"/>
              </w:tabs>
              <w:spacing w:before="20" w:after="20"/>
              <w:rPr>
                <w:rFonts w:ascii="Merriweather" w:hAnsi="Merriweather" w:cs="Times New Roman"/>
                <w:sz w:val="18"/>
              </w:rPr>
            </w:pPr>
            <w:r>
              <w:rPr>
                <w:rFonts w:ascii="Merriweather" w:hAnsi="Merriweather"/>
                <w:sz w:val="18"/>
              </w:rPr>
              <w:t>12.1.2024.</w:t>
            </w:r>
          </w:p>
        </w:tc>
        <w:tc>
          <w:tcPr>
            <w:tcW w:w="2471" w:type="dxa"/>
            <w:gridSpan w:val="12"/>
            <w:vAlign w:val="center"/>
          </w:tcPr>
          <w:p w14:paraId="7F2F9E68" w14:textId="77777777" w:rsidR="007B7167" w:rsidRPr="00FF1020" w:rsidRDefault="007B7167" w:rsidP="007B7167">
            <w:pPr>
              <w:tabs>
                <w:tab w:val="left" w:pos="1218"/>
              </w:tabs>
              <w:spacing w:before="20" w:after="20"/>
              <w:rPr>
                <w:rFonts w:ascii="Merriweather" w:hAnsi="Merriweather" w:cs="Times New Roman"/>
                <w:sz w:val="18"/>
              </w:rPr>
            </w:pPr>
          </w:p>
        </w:tc>
        <w:tc>
          <w:tcPr>
            <w:tcW w:w="2112" w:type="dxa"/>
            <w:gridSpan w:val="7"/>
            <w:vAlign w:val="center"/>
          </w:tcPr>
          <w:p w14:paraId="2FCE4A12" w14:textId="1C005A5C" w:rsidR="007B7167" w:rsidRDefault="007B7167" w:rsidP="007B7167">
            <w:pPr>
              <w:tabs>
                <w:tab w:val="left" w:pos="1218"/>
              </w:tabs>
              <w:spacing w:before="20" w:after="20"/>
              <w:rPr>
                <w:rFonts w:ascii="Merriweather" w:hAnsi="Merriweather"/>
                <w:sz w:val="18"/>
              </w:rPr>
            </w:pPr>
            <w:r>
              <w:rPr>
                <w:rFonts w:ascii="Merriweather" w:hAnsi="Merriweather"/>
                <w:sz w:val="18"/>
              </w:rPr>
              <w:t>1</w:t>
            </w:r>
            <w:r w:rsidR="00552E07">
              <w:rPr>
                <w:rFonts w:ascii="Merriweather" w:hAnsi="Merriweather"/>
                <w:sz w:val="18"/>
              </w:rPr>
              <w:t>1</w:t>
            </w:r>
            <w:r>
              <w:rPr>
                <w:rFonts w:ascii="Merriweather" w:hAnsi="Merriweather"/>
                <w:sz w:val="18"/>
              </w:rPr>
              <w:t>.9.202</w:t>
            </w:r>
            <w:r w:rsidR="00552E07">
              <w:rPr>
                <w:rFonts w:ascii="Merriweather" w:hAnsi="Merriweather"/>
                <w:sz w:val="18"/>
              </w:rPr>
              <w:t>4</w:t>
            </w:r>
            <w:r>
              <w:rPr>
                <w:rFonts w:ascii="Merriweather" w:hAnsi="Merriweather"/>
                <w:sz w:val="18"/>
              </w:rPr>
              <w:t>.</w:t>
            </w:r>
          </w:p>
          <w:p w14:paraId="60DCEAC0" w14:textId="34ABE7F9" w:rsidR="007B7167" w:rsidRPr="00FF1020" w:rsidRDefault="007B7167" w:rsidP="007B7167">
            <w:pPr>
              <w:tabs>
                <w:tab w:val="left" w:pos="1218"/>
              </w:tabs>
              <w:spacing w:before="20" w:after="20"/>
              <w:rPr>
                <w:rFonts w:ascii="Merriweather" w:hAnsi="Merriweather" w:cs="Times New Roman"/>
                <w:sz w:val="18"/>
              </w:rPr>
            </w:pPr>
            <w:r>
              <w:rPr>
                <w:rFonts w:ascii="Merriweather" w:hAnsi="Merriweather"/>
                <w:sz w:val="18"/>
              </w:rPr>
              <w:t>2</w:t>
            </w:r>
            <w:r w:rsidR="00552E07">
              <w:rPr>
                <w:rFonts w:ascii="Merriweather" w:hAnsi="Merriweather"/>
                <w:sz w:val="18"/>
              </w:rPr>
              <w:t>5</w:t>
            </w:r>
            <w:r>
              <w:rPr>
                <w:rFonts w:ascii="Merriweather" w:hAnsi="Merriweather"/>
                <w:sz w:val="18"/>
              </w:rPr>
              <w:t>.9.202</w:t>
            </w:r>
            <w:r w:rsidR="00552E07">
              <w:rPr>
                <w:rFonts w:ascii="Merriweather" w:hAnsi="Merriweather"/>
                <w:sz w:val="18"/>
              </w:rPr>
              <w:t>4</w:t>
            </w:r>
            <w:r>
              <w:rPr>
                <w:rFonts w:ascii="Merriweather" w:hAnsi="Merriweather"/>
                <w:sz w:val="18"/>
              </w:rPr>
              <w:t>.</w:t>
            </w:r>
          </w:p>
        </w:tc>
      </w:tr>
      <w:tr w:rsidR="007B7167" w:rsidRPr="00FF1020" w14:paraId="4A6B3CC4" w14:textId="77777777" w:rsidTr="00FF1020">
        <w:tc>
          <w:tcPr>
            <w:tcW w:w="1802" w:type="dxa"/>
            <w:shd w:val="clear" w:color="auto" w:fill="F2F2F2" w:themeFill="background1" w:themeFillShade="F2"/>
          </w:tcPr>
          <w:p w14:paraId="63232EC0"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57C562C6"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8B39B8">
              <w:rPr>
                <w:rFonts w:ascii="Times New Roman" w:eastAsia="MS Gothic" w:hAnsi="Times New Roman" w:cs="Times New Roman"/>
                <w:sz w:val="18"/>
              </w:rPr>
              <w:t>Temeljni cilj kolegija je upoznati studente sa sadržajem i fokusima istraživanja procesa usvajanja drugoga jezika, s teorijama usvajanja drugoga jezika, te s utjecajima drugih disciplina i interdisciplina na teoriju usvajanja drugoga jezika. Sukladno tome, studenti će se upoznati s temeljnim čimbenicima koji utječu na proces usvajanja jezika (unutarjezičnim i izvanjezičnim), uključujući individualne razlike u procesu usvajanja jezika i karakteristike učenikova jezika. Također, studenti će se upoznati sa suvremenim pristupima istraživanju usvajanja drugoga jezika, te s odnosom usvajanja, učenja i podučavanja jezika. U sklopu seminarskog dijela, obrađivat će se teme usko povezane sa sadržajem kolegija.</w:t>
            </w:r>
          </w:p>
        </w:tc>
      </w:tr>
      <w:tr w:rsidR="007B7167" w:rsidRPr="00FF1020" w14:paraId="660F692A" w14:textId="77777777" w:rsidTr="00FC2198">
        <w:tc>
          <w:tcPr>
            <w:tcW w:w="1802" w:type="dxa"/>
            <w:shd w:val="clear" w:color="auto" w:fill="F2F2F2" w:themeFill="background1" w:themeFillShade="F2"/>
          </w:tcPr>
          <w:p w14:paraId="0F070831"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1BD2033D" w14:textId="77777777" w:rsidR="007B7167" w:rsidRDefault="007B7167" w:rsidP="007B7167">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Predavanja:</w:t>
            </w:r>
          </w:p>
          <w:tbl>
            <w:tblPr>
              <w:tblStyle w:val="TableGrid"/>
              <w:tblW w:w="9370" w:type="dxa"/>
              <w:tblLayout w:type="fixed"/>
              <w:tblLook w:val="04A0" w:firstRow="1" w:lastRow="0" w:firstColumn="1" w:lastColumn="0" w:noHBand="0" w:noVBand="1"/>
            </w:tblPr>
            <w:tblGrid>
              <w:gridCol w:w="567"/>
              <w:gridCol w:w="1134"/>
              <w:gridCol w:w="2410"/>
              <w:gridCol w:w="5259"/>
            </w:tblGrid>
            <w:tr w:rsidR="007B7167" w:rsidRPr="003A6E1E" w14:paraId="6BB9FCCE" w14:textId="77777777" w:rsidTr="001055AB">
              <w:tc>
                <w:tcPr>
                  <w:tcW w:w="567" w:type="dxa"/>
                </w:tcPr>
                <w:p w14:paraId="62D300EB" w14:textId="77777777" w:rsidR="007B7167" w:rsidRPr="003A6E1E" w:rsidRDefault="007B7167" w:rsidP="007B7167">
                  <w:pPr>
                    <w:tabs>
                      <w:tab w:val="left" w:pos="1218"/>
                    </w:tabs>
                    <w:rPr>
                      <w:rFonts w:ascii="Times New Roman" w:eastAsia="MS Gothic" w:hAnsi="Times New Roman" w:cs="Times New Roman"/>
                      <w:sz w:val="18"/>
                      <w:szCs w:val="18"/>
                    </w:rPr>
                  </w:pPr>
                </w:p>
              </w:tc>
              <w:tc>
                <w:tcPr>
                  <w:tcW w:w="1134" w:type="dxa"/>
                </w:tcPr>
                <w:p w14:paraId="53D71555"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Datum</w:t>
                  </w:r>
                </w:p>
              </w:tc>
              <w:tc>
                <w:tcPr>
                  <w:tcW w:w="2410" w:type="dxa"/>
                </w:tcPr>
                <w:p w14:paraId="7D5A2F2C"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Naslov</w:t>
                  </w:r>
                </w:p>
              </w:tc>
              <w:tc>
                <w:tcPr>
                  <w:tcW w:w="5259" w:type="dxa"/>
                </w:tcPr>
                <w:p w14:paraId="07D0AE43"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Literatura</w:t>
                  </w:r>
                </w:p>
              </w:tc>
            </w:tr>
            <w:tr w:rsidR="00552E07" w:rsidRPr="00E27742" w14:paraId="672626AB" w14:textId="77777777" w:rsidTr="001055AB">
              <w:tc>
                <w:tcPr>
                  <w:tcW w:w="567" w:type="dxa"/>
                  <w:vAlign w:val="center"/>
                </w:tcPr>
                <w:p w14:paraId="59245B14"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1.</w:t>
                  </w:r>
                </w:p>
              </w:tc>
              <w:tc>
                <w:tcPr>
                  <w:tcW w:w="1134" w:type="dxa"/>
                  <w:vAlign w:val="center"/>
                </w:tcPr>
                <w:p w14:paraId="62C6EC00" w14:textId="305D056A" w:rsidR="00552E07" w:rsidRPr="00800D05" w:rsidRDefault="00552E07" w:rsidP="00552E07">
                  <w:pPr>
                    <w:rPr>
                      <w:rFonts w:ascii="Times New Roman" w:hAnsi="Times New Roman" w:cs="Times New Roman"/>
                      <w:sz w:val="18"/>
                      <w:szCs w:val="18"/>
                    </w:rPr>
                  </w:pPr>
                  <w:r>
                    <w:rPr>
                      <w:rFonts w:ascii="Times New Roman" w:hAnsi="Times New Roman"/>
                      <w:sz w:val="18"/>
                      <w:szCs w:val="18"/>
                    </w:rPr>
                    <w:t>4.</w:t>
                  </w:r>
                  <w:r w:rsidRPr="00800D05">
                    <w:rPr>
                      <w:rFonts w:ascii="Times New Roman" w:hAnsi="Times New Roman"/>
                      <w:sz w:val="18"/>
                      <w:szCs w:val="18"/>
                    </w:rPr>
                    <w:t>10.202</w:t>
                  </w:r>
                  <w:r>
                    <w:rPr>
                      <w:rFonts w:ascii="Times New Roman" w:hAnsi="Times New Roman"/>
                      <w:sz w:val="18"/>
                      <w:szCs w:val="18"/>
                    </w:rPr>
                    <w:t>23</w:t>
                  </w:r>
                  <w:r w:rsidRPr="00800D05">
                    <w:rPr>
                      <w:rFonts w:ascii="Times New Roman" w:hAnsi="Times New Roman"/>
                      <w:sz w:val="18"/>
                      <w:szCs w:val="18"/>
                    </w:rPr>
                    <w:t>.</w:t>
                  </w:r>
                </w:p>
              </w:tc>
              <w:tc>
                <w:tcPr>
                  <w:tcW w:w="2410" w:type="dxa"/>
                  <w:vAlign w:val="center"/>
                </w:tcPr>
                <w:p w14:paraId="04589EC2"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Introduction to the course.</w:t>
                  </w:r>
                </w:p>
              </w:tc>
              <w:tc>
                <w:tcPr>
                  <w:tcW w:w="5259" w:type="dxa"/>
                  <w:vAlign w:val="center"/>
                </w:tcPr>
                <w:p w14:paraId="56CF3B63" w14:textId="77777777" w:rsidR="00552E07" w:rsidRPr="00E27742" w:rsidRDefault="00552E07" w:rsidP="00552E07">
                  <w:pPr>
                    <w:rPr>
                      <w:rFonts w:ascii="Times New Roman" w:hAnsi="Times New Roman" w:cs="Times New Roman"/>
                      <w:sz w:val="18"/>
                      <w:szCs w:val="18"/>
                    </w:rPr>
                  </w:pPr>
                </w:p>
              </w:tc>
            </w:tr>
            <w:tr w:rsidR="00552E07" w:rsidRPr="00E27742" w14:paraId="5C1C3AA7" w14:textId="77777777" w:rsidTr="001055AB">
              <w:tc>
                <w:tcPr>
                  <w:tcW w:w="567" w:type="dxa"/>
                  <w:vAlign w:val="center"/>
                </w:tcPr>
                <w:p w14:paraId="3DA668EE"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2.</w:t>
                  </w:r>
                </w:p>
              </w:tc>
              <w:tc>
                <w:tcPr>
                  <w:tcW w:w="1134" w:type="dxa"/>
                </w:tcPr>
                <w:p w14:paraId="34144123" w14:textId="7BA5857A" w:rsidR="00552E07" w:rsidRPr="00800D05" w:rsidRDefault="00552E07" w:rsidP="00552E07">
                  <w:pPr>
                    <w:rPr>
                      <w:sz w:val="18"/>
                      <w:szCs w:val="18"/>
                    </w:rPr>
                  </w:pPr>
                  <w:r>
                    <w:rPr>
                      <w:rFonts w:ascii="Times New Roman" w:hAnsi="Times New Roman"/>
                      <w:sz w:val="18"/>
                      <w:szCs w:val="18"/>
                    </w:rPr>
                    <w:t>11</w:t>
                  </w:r>
                  <w:r w:rsidRPr="00800D05">
                    <w:rPr>
                      <w:rFonts w:ascii="Times New Roman" w:hAnsi="Times New Roman"/>
                      <w:sz w:val="18"/>
                      <w:szCs w:val="18"/>
                    </w:rPr>
                    <w:t>.10.202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0813AAEB" w14:textId="77777777" w:rsidR="00552E07" w:rsidRPr="00E27742" w:rsidRDefault="00552E07" w:rsidP="00552E07">
                  <w:pPr>
                    <w:contextualSpacing/>
                    <w:rPr>
                      <w:rFonts w:ascii="Times New Roman" w:hAnsi="Times New Roman" w:cs="Times New Roman"/>
                      <w:sz w:val="18"/>
                      <w:szCs w:val="18"/>
                    </w:rPr>
                  </w:pPr>
                  <w:r w:rsidRPr="00E27742">
                    <w:rPr>
                      <w:rFonts w:ascii="Times New Roman" w:eastAsia="MS Gothic" w:hAnsi="Times New Roman" w:cs="Times New Roman"/>
                      <w:sz w:val="18"/>
                      <w:szCs w:val="18"/>
                    </w:rPr>
                    <w:t>Introducing Second Language Acquisition</w:t>
                  </w:r>
                </w:p>
              </w:tc>
              <w:tc>
                <w:tcPr>
                  <w:tcW w:w="5259" w:type="dxa"/>
                  <w:vAlign w:val="center"/>
                </w:tcPr>
                <w:p w14:paraId="7590AC9E" w14:textId="77777777" w:rsidR="00552E07" w:rsidRPr="00E27742" w:rsidRDefault="00552E07" w:rsidP="00552E0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Saville-Troike &amp; Barto (2017), Chapter 1</w:t>
                  </w:r>
                </w:p>
                <w:p w14:paraId="4A3B32E4" w14:textId="77777777" w:rsidR="00552E07" w:rsidRPr="00E27742" w:rsidRDefault="00552E07" w:rsidP="00552E07">
                  <w:pPr>
                    <w:rPr>
                      <w:rFonts w:ascii="Times New Roman" w:hAnsi="Times New Roman" w:cs="Times New Roman"/>
                      <w:sz w:val="18"/>
                      <w:szCs w:val="18"/>
                    </w:rPr>
                  </w:pPr>
                </w:p>
              </w:tc>
            </w:tr>
            <w:tr w:rsidR="00552E07" w:rsidRPr="00E27742" w14:paraId="38DC8E58" w14:textId="77777777" w:rsidTr="001055AB">
              <w:tc>
                <w:tcPr>
                  <w:tcW w:w="567" w:type="dxa"/>
                  <w:vAlign w:val="center"/>
                </w:tcPr>
                <w:p w14:paraId="4203131A"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3.</w:t>
                  </w:r>
                </w:p>
              </w:tc>
              <w:tc>
                <w:tcPr>
                  <w:tcW w:w="1134" w:type="dxa"/>
                </w:tcPr>
                <w:p w14:paraId="0B009EA5" w14:textId="17FE8E96" w:rsidR="00552E07" w:rsidRPr="00800D05" w:rsidRDefault="00552E07" w:rsidP="00552E07">
                  <w:pPr>
                    <w:rPr>
                      <w:sz w:val="18"/>
                      <w:szCs w:val="18"/>
                    </w:rPr>
                  </w:pPr>
                  <w:r>
                    <w:rPr>
                      <w:rFonts w:ascii="Times New Roman" w:hAnsi="Times New Roman"/>
                      <w:sz w:val="18"/>
                      <w:szCs w:val="18"/>
                    </w:rPr>
                    <w:t>18</w:t>
                  </w:r>
                  <w:r w:rsidRPr="00800D05">
                    <w:rPr>
                      <w:rFonts w:ascii="Times New Roman" w:hAnsi="Times New Roman"/>
                      <w:sz w:val="18"/>
                      <w:szCs w:val="18"/>
                    </w:rPr>
                    <w:t>.10.202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31D2DD62" w14:textId="77777777" w:rsidR="00552E07" w:rsidRPr="00E27742" w:rsidRDefault="00552E07" w:rsidP="00552E0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Foundations of Second Language Acquisition</w:t>
                  </w:r>
                </w:p>
              </w:tc>
              <w:tc>
                <w:tcPr>
                  <w:tcW w:w="5259" w:type="dxa"/>
                  <w:vAlign w:val="center"/>
                </w:tcPr>
                <w:p w14:paraId="0183D059" w14:textId="77777777" w:rsidR="00552E07" w:rsidRPr="00E27742" w:rsidRDefault="00552E07" w:rsidP="00552E07">
                  <w:pPr>
                    <w:contextualSpacing/>
                    <w:rPr>
                      <w:rFonts w:ascii="Times New Roman" w:hAnsi="Times New Roman" w:cs="Times New Roman"/>
                      <w:sz w:val="18"/>
                      <w:szCs w:val="18"/>
                    </w:rPr>
                  </w:pPr>
                  <w:r w:rsidRPr="00E27742">
                    <w:rPr>
                      <w:rFonts w:ascii="Times New Roman" w:hAnsi="Times New Roman" w:cs="Times New Roman"/>
                      <w:sz w:val="18"/>
                      <w:szCs w:val="18"/>
                    </w:rPr>
                    <w:t>Saville-Troike &amp; Barto (2017), Chapter 2</w:t>
                  </w:r>
                </w:p>
              </w:tc>
            </w:tr>
            <w:tr w:rsidR="00552E07" w:rsidRPr="00E27742" w14:paraId="51E23726" w14:textId="77777777" w:rsidTr="001055AB">
              <w:tc>
                <w:tcPr>
                  <w:tcW w:w="567" w:type="dxa"/>
                  <w:vAlign w:val="center"/>
                </w:tcPr>
                <w:p w14:paraId="004D9FAA"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4.</w:t>
                  </w:r>
                </w:p>
              </w:tc>
              <w:tc>
                <w:tcPr>
                  <w:tcW w:w="1134" w:type="dxa"/>
                </w:tcPr>
                <w:p w14:paraId="3CF2E598" w14:textId="1BB0CE50" w:rsidR="00552E07" w:rsidRPr="00800D05" w:rsidRDefault="00552E07" w:rsidP="00552E07">
                  <w:pPr>
                    <w:rPr>
                      <w:sz w:val="18"/>
                      <w:szCs w:val="18"/>
                    </w:rPr>
                  </w:pPr>
                  <w:r w:rsidRPr="00800D05">
                    <w:rPr>
                      <w:rFonts w:ascii="Times New Roman" w:hAnsi="Times New Roman"/>
                      <w:sz w:val="18"/>
                      <w:szCs w:val="18"/>
                    </w:rPr>
                    <w:t>2</w:t>
                  </w:r>
                  <w:r>
                    <w:rPr>
                      <w:rFonts w:ascii="Times New Roman" w:hAnsi="Times New Roman"/>
                      <w:sz w:val="18"/>
                      <w:szCs w:val="18"/>
                    </w:rPr>
                    <w:t>5</w:t>
                  </w:r>
                  <w:r w:rsidRPr="00800D05">
                    <w:rPr>
                      <w:rFonts w:ascii="Times New Roman" w:hAnsi="Times New Roman"/>
                      <w:sz w:val="18"/>
                      <w:szCs w:val="18"/>
                    </w:rPr>
                    <w:t>.10.202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4D5ED1D5"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The Linguistics of Second Language Acquisition-part I</w:t>
                  </w:r>
                </w:p>
              </w:tc>
              <w:tc>
                <w:tcPr>
                  <w:tcW w:w="5259" w:type="dxa"/>
                  <w:vAlign w:val="center"/>
                </w:tcPr>
                <w:p w14:paraId="49A4C9E5"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3</w:t>
                  </w:r>
                </w:p>
              </w:tc>
            </w:tr>
            <w:tr w:rsidR="00552E07" w:rsidRPr="00E27742" w14:paraId="526B2086" w14:textId="77777777" w:rsidTr="001055AB">
              <w:tc>
                <w:tcPr>
                  <w:tcW w:w="567" w:type="dxa"/>
                  <w:vAlign w:val="center"/>
                </w:tcPr>
                <w:p w14:paraId="6E6A884A"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5.</w:t>
                  </w:r>
                </w:p>
              </w:tc>
              <w:tc>
                <w:tcPr>
                  <w:tcW w:w="1134" w:type="dxa"/>
                </w:tcPr>
                <w:p w14:paraId="07FB76C6" w14:textId="68E780EB" w:rsidR="00552E07" w:rsidRPr="00800D05" w:rsidRDefault="00552E07" w:rsidP="00552E07">
                  <w:pPr>
                    <w:rPr>
                      <w:sz w:val="18"/>
                      <w:szCs w:val="18"/>
                    </w:rPr>
                  </w:pPr>
                  <w:r>
                    <w:rPr>
                      <w:rFonts w:ascii="Times New Roman" w:hAnsi="Times New Roman"/>
                      <w:sz w:val="18"/>
                      <w:szCs w:val="18"/>
                    </w:rPr>
                    <w:t>1</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55082F05" w14:textId="77777777" w:rsidR="00552E07" w:rsidRPr="00E27742" w:rsidRDefault="00552E07" w:rsidP="00552E0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The Linguistics of Second Language Acquisition-part II</w:t>
                  </w:r>
                </w:p>
              </w:tc>
              <w:tc>
                <w:tcPr>
                  <w:tcW w:w="5259" w:type="dxa"/>
                  <w:vAlign w:val="center"/>
                </w:tcPr>
                <w:p w14:paraId="3600A949"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3</w:t>
                  </w:r>
                </w:p>
              </w:tc>
            </w:tr>
            <w:tr w:rsidR="00552E07" w:rsidRPr="00E27742" w14:paraId="5D1507BE" w14:textId="77777777" w:rsidTr="001055AB">
              <w:tc>
                <w:tcPr>
                  <w:tcW w:w="567" w:type="dxa"/>
                  <w:vAlign w:val="center"/>
                </w:tcPr>
                <w:p w14:paraId="72CB87B3"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6.</w:t>
                  </w:r>
                </w:p>
              </w:tc>
              <w:tc>
                <w:tcPr>
                  <w:tcW w:w="1134" w:type="dxa"/>
                </w:tcPr>
                <w:p w14:paraId="0521C1C3" w14:textId="14499782" w:rsidR="00552E07" w:rsidRPr="00800D05" w:rsidRDefault="00552E07" w:rsidP="00552E07">
                  <w:pPr>
                    <w:rPr>
                      <w:sz w:val="18"/>
                      <w:szCs w:val="18"/>
                    </w:rPr>
                  </w:pPr>
                  <w:r>
                    <w:rPr>
                      <w:rFonts w:ascii="Times New Roman" w:hAnsi="Times New Roman"/>
                      <w:sz w:val="18"/>
                      <w:szCs w:val="18"/>
                    </w:rPr>
                    <w:t>8</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7B130052" w14:textId="77777777" w:rsidR="00552E07" w:rsidRPr="00E27742" w:rsidRDefault="00552E07" w:rsidP="00552E0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The psychology of Second Language Acquisition-part I</w:t>
                  </w:r>
                </w:p>
              </w:tc>
              <w:tc>
                <w:tcPr>
                  <w:tcW w:w="5259" w:type="dxa"/>
                  <w:vAlign w:val="center"/>
                </w:tcPr>
                <w:p w14:paraId="2300499E"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4</w:t>
                  </w:r>
                </w:p>
              </w:tc>
            </w:tr>
            <w:tr w:rsidR="00552E07" w:rsidRPr="00E27742" w14:paraId="55536717" w14:textId="77777777" w:rsidTr="001055AB">
              <w:tc>
                <w:tcPr>
                  <w:tcW w:w="567" w:type="dxa"/>
                  <w:vAlign w:val="center"/>
                </w:tcPr>
                <w:p w14:paraId="0AD6D998"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7.</w:t>
                  </w:r>
                </w:p>
              </w:tc>
              <w:tc>
                <w:tcPr>
                  <w:tcW w:w="1134" w:type="dxa"/>
                </w:tcPr>
                <w:p w14:paraId="6F666053" w14:textId="66460B6C" w:rsidR="00552E07" w:rsidRPr="00800D05" w:rsidRDefault="00552E07" w:rsidP="00552E07">
                  <w:pPr>
                    <w:rPr>
                      <w:sz w:val="18"/>
                      <w:szCs w:val="18"/>
                    </w:rPr>
                  </w:pPr>
                  <w:r w:rsidRPr="00800D05">
                    <w:rPr>
                      <w:rFonts w:ascii="Times New Roman" w:hAnsi="Times New Roman"/>
                      <w:sz w:val="18"/>
                      <w:szCs w:val="18"/>
                    </w:rPr>
                    <w:t>1</w:t>
                  </w:r>
                  <w:r>
                    <w:rPr>
                      <w:rFonts w:ascii="Times New Roman" w:hAnsi="Times New Roman"/>
                      <w:sz w:val="18"/>
                      <w:szCs w:val="18"/>
                    </w:rPr>
                    <w:t>5</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458A54A0"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The psychology of Second Language Acquisition-part II</w:t>
                  </w:r>
                </w:p>
              </w:tc>
              <w:tc>
                <w:tcPr>
                  <w:tcW w:w="5259" w:type="dxa"/>
                  <w:vAlign w:val="center"/>
                </w:tcPr>
                <w:p w14:paraId="66DD5D5B"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4</w:t>
                  </w:r>
                </w:p>
              </w:tc>
            </w:tr>
            <w:tr w:rsidR="00552E07" w:rsidRPr="00E27742" w14:paraId="34125A7D" w14:textId="77777777" w:rsidTr="001055AB">
              <w:tc>
                <w:tcPr>
                  <w:tcW w:w="567" w:type="dxa"/>
                  <w:vAlign w:val="center"/>
                </w:tcPr>
                <w:p w14:paraId="7BA6C0EF"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8.</w:t>
                  </w:r>
                </w:p>
              </w:tc>
              <w:tc>
                <w:tcPr>
                  <w:tcW w:w="1134" w:type="dxa"/>
                </w:tcPr>
                <w:p w14:paraId="47447A06" w14:textId="28312D17" w:rsidR="00552E07" w:rsidRPr="00800D05" w:rsidRDefault="00552E07" w:rsidP="00552E07">
                  <w:pPr>
                    <w:rPr>
                      <w:sz w:val="18"/>
                      <w:szCs w:val="18"/>
                    </w:rPr>
                  </w:pPr>
                  <w:r w:rsidRPr="00800D05">
                    <w:rPr>
                      <w:rFonts w:ascii="Times New Roman" w:hAnsi="Times New Roman"/>
                      <w:sz w:val="18"/>
                      <w:szCs w:val="18"/>
                    </w:rPr>
                    <w:t>2</w:t>
                  </w:r>
                  <w:r>
                    <w:rPr>
                      <w:rFonts w:ascii="Times New Roman" w:hAnsi="Times New Roman"/>
                      <w:sz w:val="18"/>
                      <w:szCs w:val="18"/>
                    </w:rPr>
                    <w:t>2</w:t>
                  </w:r>
                  <w:r w:rsidRPr="00800D05">
                    <w:rPr>
                      <w:rFonts w:ascii="Times New Roman" w:hAnsi="Times New Roman"/>
                      <w:sz w:val="18"/>
                      <w:szCs w:val="18"/>
                    </w:rPr>
                    <w:t>.11.202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290A12EB"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Individual differences in SLA</w:t>
                  </w:r>
                </w:p>
              </w:tc>
              <w:tc>
                <w:tcPr>
                  <w:tcW w:w="5259" w:type="dxa"/>
                  <w:vAlign w:val="center"/>
                </w:tcPr>
                <w:p w14:paraId="028499F1"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Handout</w:t>
                  </w:r>
                </w:p>
              </w:tc>
            </w:tr>
            <w:tr w:rsidR="00552E07" w:rsidRPr="00E27742" w14:paraId="1C137C25" w14:textId="77777777" w:rsidTr="001055AB">
              <w:tc>
                <w:tcPr>
                  <w:tcW w:w="567" w:type="dxa"/>
                  <w:vAlign w:val="center"/>
                </w:tcPr>
                <w:p w14:paraId="3F264022"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9.</w:t>
                  </w:r>
                </w:p>
              </w:tc>
              <w:tc>
                <w:tcPr>
                  <w:tcW w:w="1134" w:type="dxa"/>
                </w:tcPr>
                <w:p w14:paraId="39773736" w14:textId="019B92B1" w:rsidR="00552E07" w:rsidRPr="00800D05" w:rsidRDefault="00552E07" w:rsidP="00552E07">
                  <w:pPr>
                    <w:rPr>
                      <w:sz w:val="18"/>
                      <w:szCs w:val="18"/>
                    </w:rPr>
                  </w:pPr>
                  <w:r>
                    <w:rPr>
                      <w:rFonts w:ascii="Times New Roman" w:hAnsi="Times New Roman"/>
                      <w:sz w:val="18"/>
                      <w:szCs w:val="18"/>
                    </w:rPr>
                    <w:t>29</w:t>
                  </w: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2D8DEACF"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Test 1.</w:t>
                  </w:r>
                </w:p>
              </w:tc>
              <w:tc>
                <w:tcPr>
                  <w:tcW w:w="5259" w:type="dxa"/>
                  <w:vAlign w:val="center"/>
                </w:tcPr>
                <w:p w14:paraId="3875D906" w14:textId="77777777" w:rsidR="00552E07" w:rsidRPr="00E27742" w:rsidRDefault="00552E07" w:rsidP="00552E07">
                  <w:pPr>
                    <w:rPr>
                      <w:rFonts w:ascii="Times New Roman" w:hAnsi="Times New Roman" w:cs="Times New Roman"/>
                      <w:sz w:val="18"/>
                      <w:szCs w:val="18"/>
                    </w:rPr>
                  </w:pPr>
                </w:p>
              </w:tc>
            </w:tr>
            <w:tr w:rsidR="00552E07" w:rsidRPr="00E27742" w14:paraId="66B3D1C5" w14:textId="77777777" w:rsidTr="001055AB">
              <w:tc>
                <w:tcPr>
                  <w:tcW w:w="567" w:type="dxa"/>
                  <w:vAlign w:val="center"/>
                </w:tcPr>
                <w:p w14:paraId="328E5D6D"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10.</w:t>
                  </w:r>
                </w:p>
              </w:tc>
              <w:tc>
                <w:tcPr>
                  <w:tcW w:w="1134" w:type="dxa"/>
                </w:tcPr>
                <w:p w14:paraId="1AA2EB1A" w14:textId="485740C7" w:rsidR="00552E07" w:rsidRPr="00800D05" w:rsidRDefault="00552E07" w:rsidP="00552E07">
                  <w:pPr>
                    <w:rPr>
                      <w:sz w:val="18"/>
                      <w:szCs w:val="18"/>
                    </w:rPr>
                  </w:pPr>
                  <w:r>
                    <w:rPr>
                      <w:rFonts w:ascii="Times New Roman" w:hAnsi="Times New Roman"/>
                      <w:sz w:val="18"/>
                      <w:szCs w:val="18"/>
                    </w:rPr>
                    <w:t>6</w:t>
                  </w:r>
                  <w:r w:rsidRPr="00800D05">
                    <w:rPr>
                      <w:rFonts w:ascii="Times New Roman" w:hAnsi="Times New Roman"/>
                      <w:sz w:val="18"/>
                      <w:szCs w:val="18"/>
                    </w:rPr>
                    <w:t>.12.202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77220960" w14:textId="77777777" w:rsidR="00552E07" w:rsidRPr="00E27742" w:rsidRDefault="00552E07" w:rsidP="00552E0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Social contexts of Second Language Acquisition-part I</w:t>
                  </w:r>
                </w:p>
              </w:tc>
              <w:tc>
                <w:tcPr>
                  <w:tcW w:w="5259" w:type="dxa"/>
                  <w:vAlign w:val="center"/>
                </w:tcPr>
                <w:p w14:paraId="6FCEAC45"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5</w:t>
                  </w:r>
                </w:p>
              </w:tc>
            </w:tr>
            <w:tr w:rsidR="00552E07" w:rsidRPr="00E27742" w14:paraId="7D86D51F" w14:textId="77777777" w:rsidTr="001055AB">
              <w:tc>
                <w:tcPr>
                  <w:tcW w:w="567" w:type="dxa"/>
                  <w:vAlign w:val="center"/>
                </w:tcPr>
                <w:p w14:paraId="1B835267"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11.</w:t>
                  </w:r>
                </w:p>
              </w:tc>
              <w:tc>
                <w:tcPr>
                  <w:tcW w:w="1134" w:type="dxa"/>
                </w:tcPr>
                <w:p w14:paraId="17FCF91C" w14:textId="565D0023" w:rsidR="00552E07" w:rsidRPr="00800D05" w:rsidRDefault="00552E07" w:rsidP="00552E07">
                  <w:pPr>
                    <w:rPr>
                      <w:sz w:val="18"/>
                      <w:szCs w:val="18"/>
                    </w:rPr>
                  </w:pPr>
                  <w:r w:rsidRPr="00800D05">
                    <w:rPr>
                      <w:rFonts w:ascii="Times New Roman" w:hAnsi="Times New Roman"/>
                      <w:sz w:val="18"/>
                      <w:szCs w:val="18"/>
                    </w:rPr>
                    <w:t>1</w:t>
                  </w:r>
                  <w:r>
                    <w:rPr>
                      <w:rFonts w:ascii="Times New Roman" w:hAnsi="Times New Roman"/>
                      <w:sz w:val="18"/>
                      <w:szCs w:val="18"/>
                    </w:rPr>
                    <w:t>3</w:t>
                  </w:r>
                  <w:r w:rsidRPr="00800D05">
                    <w:rPr>
                      <w:rFonts w:ascii="Times New Roman" w:hAnsi="Times New Roman"/>
                      <w:sz w:val="18"/>
                      <w:szCs w:val="18"/>
                    </w:rPr>
                    <w:t>.12.202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5EED69C8"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Social contexts of Second Language Acquisition-part II</w:t>
                  </w:r>
                </w:p>
              </w:tc>
              <w:tc>
                <w:tcPr>
                  <w:tcW w:w="5259" w:type="dxa"/>
                  <w:vAlign w:val="center"/>
                </w:tcPr>
                <w:p w14:paraId="550009DA"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5</w:t>
                  </w:r>
                </w:p>
              </w:tc>
            </w:tr>
            <w:tr w:rsidR="00552E07" w:rsidRPr="00E27742" w14:paraId="0C58E9F9" w14:textId="77777777" w:rsidTr="001055AB">
              <w:tc>
                <w:tcPr>
                  <w:tcW w:w="567" w:type="dxa"/>
                  <w:vAlign w:val="center"/>
                </w:tcPr>
                <w:p w14:paraId="38AAF9CD"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12.</w:t>
                  </w:r>
                </w:p>
              </w:tc>
              <w:tc>
                <w:tcPr>
                  <w:tcW w:w="1134" w:type="dxa"/>
                </w:tcPr>
                <w:p w14:paraId="123E0AE9" w14:textId="48DB2EF5" w:rsidR="00552E07" w:rsidRPr="00800D05" w:rsidRDefault="00552E07" w:rsidP="00552E07">
                  <w:pPr>
                    <w:rPr>
                      <w:sz w:val="18"/>
                      <w:szCs w:val="18"/>
                    </w:rPr>
                  </w:pPr>
                  <w:r w:rsidRPr="00800D05">
                    <w:rPr>
                      <w:rFonts w:ascii="Times New Roman" w:hAnsi="Times New Roman"/>
                      <w:sz w:val="18"/>
                      <w:szCs w:val="18"/>
                    </w:rPr>
                    <w:t>2</w:t>
                  </w:r>
                  <w:r>
                    <w:rPr>
                      <w:rFonts w:ascii="Times New Roman" w:hAnsi="Times New Roman"/>
                      <w:sz w:val="18"/>
                      <w:szCs w:val="18"/>
                    </w:rPr>
                    <w:t>0</w:t>
                  </w:r>
                  <w:r w:rsidRPr="00800D05">
                    <w:rPr>
                      <w:rFonts w:ascii="Times New Roman" w:hAnsi="Times New Roman"/>
                      <w:sz w:val="18"/>
                      <w:szCs w:val="18"/>
                    </w:rPr>
                    <w:t>.12.202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71355386" w14:textId="6E0732AE" w:rsidR="00552E07" w:rsidRPr="00E27742" w:rsidRDefault="00552E07" w:rsidP="00552E0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 xml:space="preserve">Acquiring knowledge for L2 </w:t>
                  </w:r>
                  <w:r w:rsidRPr="00FF507D">
                    <w:rPr>
                      <w:rFonts w:ascii="Times New Roman" w:eastAsia="MS Gothic" w:hAnsi="Times New Roman" w:cs="Times New Roman"/>
                      <w:sz w:val="18"/>
                      <w:szCs w:val="18"/>
                    </w:rPr>
                    <w:t>use (Part 1)</w:t>
                  </w:r>
                </w:p>
              </w:tc>
              <w:tc>
                <w:tcPr>
                  <w:tcW w:w="5259" w:type="dxa"/>
                  <w:vAlign w:val="center"/>
                </w:tcPr>
                <w:p w14:paraId="25D23571"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6</w:t>
                  </w:r>
                </w:p>
              </w:tc>
            </w:tr>
            <w:tr w:rsidR="00552E07" w:rsidRPr="00E27742" w14:paraId="3B7D5D95" w14:textId="77777777" w:rsidTr="001055AB">
              <w:tc>
                <w:tcPr>
                  <w:tcW w:w="567" w:type="dxa"/>
                  <w:vAlign w:val="center"/>
                </w:tcPr>
                <w:p w14:paraId="4A14B898"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lastRenderedPageBreak/>
                    <w:t>13.</w:t>
                  </w:r>
                </w:p>
              </w:tc>
              <w:tc>
                <w:tcPr>
                  <w:tcW w:w="1134" w:type="dxa"/>
                </w:tcPr>
                <w:p w14:paraId="17FA6F78" w14:textId="556A7FC2" w:rsidR="00552E07" w:rsidRPr="00800D05" w:rsidRDefault="00552E07" w:rsidP="00552E07">
                  <w:pPr>
                    <w:rPr>
                      <w:sz w:val="18"/>
                      <w:szCs w:val="18"/>
                    </w:rPr>
                  </w:pPr>
                  <w:r w:rsidRPr="00800D05">
                    <w:rPr>
                      <w:rFonts w:ascii="Times New Roman" w:hAnsi="Times New Roman"/>
                      <w:sz w:val="18"/>
                      <w:szCs w:val="18"/>
                    </w:rPr>
                    <w:t>1</w:t>
                  </w:r>
                  <w:r>
                    <w:rPr>
                      <w:rFonts w:ascii="Times New Roman" w:hAnsi="Times New Roman"/>
                      <w:sz w:val="18"/>
                      <w:szCs w:val="18"/>
                    </w:rPr>
                    <w:t>0</w:t>
                  </w:r>
                  <w:r w:rsidRPr="00800D05">
                    <w:rPr>
                      <w:rFonts w:ascii="Times New Roman" w:hAnsi="Times New Roman"/>
                      <w:sz w:val="18"/>
                      <w:szCs w:val="18"/>
                    </w:rPr>
                    <w:t>.1.202</w:t>
                  </w:r>
                  <w:r>
                    <w:rPr>
                      <w:rFonts w:ascii="Times New Roman" w:hAnsi="Times New Roman"/>
                      <w:sz w:val="18"/>
                      <w:szCs w:val="18"/>
                    </w:rPr>
                    <w:t>4</w:t>
                  </w:r>
                  <w:r w:rsidRPr="00800D05">
                    <w:rPr>
                      <w:rFonts w:ascii="Times New Roman" w:hAnsi="Times New Roman"/>
                      <w:sz w:val="18"/>
                      <w:szCs w:val="18"/>
                    </w:rPr>
                    <w:t>.</w:t>
                  </w:r>
                </w:p>
              </w:tc>
              <w:tc>
                <w:tcPr>
                  <w:tcW w:w="2410" w:type="dxa"/>
                  <w:vAlign w:val="center"/>
                </w:tcPr>
                <w:p w14:paraId="7D9316AC" w14:textId="41DCD4DD" w:rsidR="00552E07" w:rsidRPr="00E27742" w:rsidRDefault="00552E07" w:rsidP="00552E07">
                  <w:pPr>
                    <w:rPr>
                      <w:rFonts w:ascii="Times New Roman" w:eastAsia="MS Gothic" w:hAnsi="Times New Roman" w:cs="Times New Roman"/>
                      <w:sz w:val="18"/>
                      <w:szCs w:val="18"/>
                    </w:rPr>
                  </w:pPr>
                  <w:r w:rsidRPr="00FF507D">
                    <w:rPr>
                      <w:rFonts w:ascii="Times New Roman" w:eastAsia="MS Gothic" w:hAnsi="Times New Roman" w:cs="Times New Roman"/>
                      <w:sz w:val="18"/>
                      <w:szCs w:val="18"/>
                    </w:rPr>
                    <w:t xml:space="preserve">Acquiring knowledge for L2 use (Part </w:t>
                  </w:r>
                  <w:r>
                    <w:rPr>
                      <w:rFonts w:ascii="Times New Roman" w:eastAsia="MS Gothic" w:hAnsi="Times New Roman" w:cs="Times New Roman"/>
                      <w:sz w:val="18"/>
                      <w:szCs w:val="18"/>
                    </w:rPr>
                    <w:t>2</w:t>
                  </w:r>
                  <w:r w:rsidRPr="00FF507D">
                    <w:rPr>
                      <w:rFonts w:ascii="Times New Roman" w:eastAsia="MS Gothic" w:hAnsi="Times New Roman" w:cs="Times New Roman"/>
                      <w:sz w:val="18"/>
                      <w:szCs w:val="18"/>
                    </w:rPr>
                    <w:t>)</w:t>
                  </w:r>
                </w:p>
              </w:tc>
              <w:tc>
                <w:tcPr>
                  <w:tcW w:w="5259" w:type="dxa"/>
                  <w:vAlign w:val="center"/>
                </w:tcPr>
                <w:p w14:paraId="0ED9BAA6" w14:textId="77777777" w:rsidR="00552E07" w:rsidRDefault="00552E07" w:rsidP="00552E0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Saville-Troike &amp; Barto (2017), Chapter</w:t>
                  </w:r>
                  <w:r>
                    <w:rPr>
                      <w:rFonts w:ascii="Times New Roman" w:eastAsia="MS Gothic" w:hAnsi="Times New Roman" w:cs="Times New Roman"/>
                      <w:sz w:val="18"/>
                      <w:szCs w:val="18"/>
                    </w:rPr>
                    <w:t>s 6</w:t>
                  </w:r>
                </w:p>
                <w:p w14:paraId="51DA3703" w14:textId="77777777" w:rsidR="00552E07" w:rsidRPr="00E27742" w:rsidRDefault="00552E07" w:rsidP="00552E07">
                  <w:pPr>
                    <w:rPr>
                      <w:rFonts w:ascii="Times New Roman" w:hAnsi="Times New Roman" w:cs="Times New Roman"/>
                      <w:sz w:val="18"/>
                      <w:szCs w:val="18"/>
                    </w:rPr>
                  </w:pPr>
                </w:p>
              </w:tc>
            </w:tr>
            <w:tr w:rsidR="00552E07" w:rsidRPr="00E27742" w14:paraId="7E5FDC4C" w14:textId="77777777" w:rsidTr="001055AB">
              <w:tc>
                <w:tcPr>
                  <w:tcW w:w="567" w:type="dxa"/>
                  <w:vAlign w:val="center"/>
                </w:tcPr>
                <w:p w14:paraId="537C01C2"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14.</w:t>
                  </w:r>
                </w:p>
              </w:tc>
              <w:tc>
                <w:tcPr>
                  <w:tcW w:w="1134" w:type="dxa"/>
                </w:tcPr>
                <w:p w14:paraId="575C4724" w14:textId="71B4117C" w:rsidR="00552E07" w:rsidRPr="00800D05" w:rsidRDefault="00552E07" w:rsidP="00552E07">
                  <w:pPr>
                    <w:rPr>
                      <w:sz w:val="18"/>
                      <w:szCs w:val="18"/>
                    </w:rPr>
                  </w:pPr>
                  <w:r>
                    <w:rPr>
                      <w:rFonts w:ascii="Times New Roman" w:hAnsi="Times New Roman"/>
                      <w:sz w:val="18"/>
                      <w:szCs w:val="18"/>
                    </w:rPr>
                    <w:t>17</w:t>
                  </w:r>
                  <w:r w:rsidRPr="00800D05">
                    <w:rPr>
                      <w:rFonts w:ascii="Times New Roman" w:hAnsi="Times New Roman"/>
                      <w:sz w:val="18"/>
                      <w:szCs w:val="18"/>
                    </w:rPr>
                    <w:t>.1.202</w:t>
                  </w:r>
                  <w:r>
                    <w:rPr>
                      <w:rFonts w:ascii="Times New Roman" w:hAnsi="Times New Roman"/>
                      <w:sz w:val="18"/>
                      <w:szCs w:val="18"/>
                    </w:rPr>
                    <w:t>4</w:t>
                  </w:r>
                  <w:r w:rsidRPr="00800D05">
                    <w:rPr>
                      <w:rFonts w:ascii="Times New Roman" w:hAnsi="Times New Roman"/>
                      <w:sz w:val="18"/>
                      <w:szCs w:val="18"/>
                    </w:rPr>
                    <w:t>.</w:t>
                  </w:r>
                </w:p>
              </w:tc>
              <w:tc>
                <w:tcPr>
                  <w:tcW w:w="2410" w:type="dxa"/>
                  <w:vAlign w:val="center"/>
                </w:tcPr>
                <w:p w14:paraId="0A221DDA"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Research in SLA</w:t>
                  </w:r>
                </w:p>
              </w:tc>
              <w:tc>
                <w:tcPr>
                  <w:tcW w:w="5259" w:type="dxa"/>
                  <w:vAlign w:val="center"/>
                </w:tcPr>
                <w:p w14:paraId="59DFEBA4"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Handout</w:t>
                  </w:r>
                </w:p>
              </w:tc>
            </w:tr>
            <w:tr w:rsidR="00552E07" w:rsidRPr="00E27742" w14:paraId="4D2CD0A2" w14:textId="77777777" w:rsidTr="001055AB">
              <w:trPr>
                <w:trHeight w:val="322"/>
              </w:trPr>
              <w:tc>
                <w:tcPr>
                  <w:tcW w:w="567" w:type="dxa"/>
                  <w:vAlign w:val="center"/>
                </w:tcPr>
                <w:p w14:paraId="3E935B20" w14:textId="77777777" w:rsidR="00552E07" w:rsidRPr="00E27742" w:rsidRDefault="00552E07" w:rsidP="00552E07">
                  <w:pPr>
                    <w:rPr>
                      <w:rFonts w:ascii="Times New Roman" w:hAnsi="Times New Roman" w:cs="Times New Roman"/>
                      <w:sz w:val="18"/>
                      <w:szCs w:val="18"/>
                    </w:rPr>
                  </w:pPr>
                  <w:r w:rsidRPr="00E27742">
                    <w:rPr>
                      <w:rFonts w:ascii="Times New Roman" w:hAnsi="Times New Roman" w:cs="Times New Roman"/>
                      <w:sz w:val="18"/>
                      <w:szCs w:val="18"/>
                    </w:rPr>
                    <w:t>15.</w:t>
                  </w:r>
                </w:p>
              </w:tc>
              <w:tc>
                <w:tcPr>
                  <w:tcW w:w="1134" w:type="dxa"/>
                </w:tcPr>
                <w:p w14:paraId="361BBCDB" w14:textId="240FC459" w:rsidR="00552E07" w:rsidRPr="00800D05" w:rsidRDefault="00552E07" w:rsidP="00552E07">
                  <w:pPr>
                    <w:rPr>
                      <w:sz w:val="18"/>
                      <w:szCs w:val="18"/>
                    </w:rPr>
                  </w:pPr>
                  <w:r w:rsidRPr="00800D05">
                    <w:rPr>
                      <w:rFonts w:ascii="Times New Roman" w:hAnsi="Times New Roman"/>
                      <w:sz w:val="18"/>
                      <w:szCs w:val="18"/>
                    </w:rPr>
                    <w:t>2</w:t>
                  </w:r>
                  <w:r>
                    <w:rPr>
                      <w:rFonts w:ascii="Times New Roman" w:hAnsi="Times New Roman"/>
                      <w:sz w:val="18"/>
                      <w:szCs w:val="18"/>
                    </w:rPr>
                    <w:t>4</w:t>
                  </w:r>
                  <w:r w:rsidRPr="00800D05">
                    <w:rPr>
                      <w:rFonts w:ascii="Times New Roman" w:hAnsi="Times New Roman"/>
                      <w:sz w:val="18"/>
                      <w:szCs w:val="18"/>
                    </w:rPr>
                    <w:t>.1.202</w:t>
                  </w:r>
                  <w:r>
                    <w:rPr>
                      <w:rFonts w:ascii="Times New Roman" w:hAnsi="Times New Roman"/>
                      <w:sz w:val="18"/>
                      <w:szCs w:val="18"/>
                    </w:rPr>
                    <w:t>4</w:t>
                  </w:r>
                  <w:r w:rsidRPr="00800D05">
                    <w:rPr>
                      <w:rFonts w:ascii="Times New Roman" w:hAnsi="Times New Roman"/>
                      <w:sz w:val="18"/>
                      <w:szCs w:val="18"/>
                    </w:rPr>
                    <w:t>.</w:t>
                  </w:r>
                </w:p>
              </w:tc>
              <w:tc>
                <w:tcPr>
                  <w:tcW w:w="2410" w:type="dxa"/>
                  <w:vAlign w:val="center"/>
                </w:tcPr>
                <w:p w14:paraId="6128FC6B"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L2 learning and teaching Review</w:t>
                  </w:r>
                </w:p>
              </w:tc>
              <w:tc>
                <w:tcPr>
                  <w:tcW w:w="5259" w:type="dxa"/>
                  <w:vAlign w:val="center"/>
                </w:tcPr>
                <w:p w14:paraId="7C686D0F" w14:textId="77777777" w:rsidR="00552E07" w:rsidRPr="00E27742" w:rsidRDefault="00552E07" w:rsidP="00552E0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w:t>
                  </w:r>
                  <w:r>
                    <w:rPr>
                      <w:rFonts w:ascii="Times New Roman" w:eastAsia="MS Gothic" w:hAnsi="Times New Roman" w:cs="Times New Roman"/>
                      <w:sz w:val="18"/>
                      <w:szCs w:val="18"/>
                    </w:rPr>
                    <w:t xml:space="preserve"> Chapter 7</w:t>
                  </w:r>
                </w:p>
              </w:tc>
            </w:tr>
          </w:tbl>
          <w:p w14:paraId="4B4CBE2D" w14:textId="77777777" w:rsidR="007B7167" w:rsidRDefault="007B7167" w:rsidP="007B7167">
            <w:pPr>
              <w:tabs>
                <w:tab w:val="left" w:pos="1218"/>
              </w:tabs>
              <w:spacing w:before="20" w:after="20"/>
              <w:rPr>
                <w:rFonts w:ascii="Merriweather" w:eastAsia="MS Gothic" w:hAnsi="Merriweather" w:cs="Times New Roman"/>
                <w:sz w:val="18"/>
              </w:rPr>
            </w:pPr>
          </w:p>
          <w:p w14:paraId="16934F40" w14:textId="16502BA9" w:rsidR="007B7167" w:rsidRDefault="007B7167" w:rsidP="007B7167">
            <w:pPr>
              <w:tabs>
                <w:tab w:val="left" w:pos="1218"/>
              </w:tabs>
              <w:spacing w:before="20" w:after="20"/>
              <w:rPr>
                <w:rFonts w:ascii="Merriweather" w:eastAsia="MS Gothic" w:hAnsi="Merriweather" w:cs="Times New Roman"/>
                <w:sz w:val="18"/>
              </w:rPr>
            </w:pPr>
            <w:r w:rsidRPr="004A4E97">
              <w:rPr>
                <w:rFonts w:ascii="Merriweather" w:eastAsia="MS Gothic" w:hAnsi="Merriweather" w:cs="Times New Roman"/>
                <w:sz w:val="18"/>
              </w:rPr>
              <w:t>Seminari:</w:t>
            </w:r>
          </w:p>
          <w:p w14:paraId="5A28B0B1" w14:textId="2CDABE83" w:rsidR="007B7167" w:rsidRPr="004A4E97" w:rsidRDefault="007B7167" w:rsidP="007B7167">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Nastavni sadržaj s predavanja će se dodatno proširiti tijekom seminarske nastave pomoću interaktivnih i praktičnih aktivnosti. Studente će se poticati na aktivnu raspravu tema istaknutih u izvedbenom planu, kao i sudjelovanje u aktivnostima koje će poticati njihove analitičke vještine te vještine kritičkog promišljanja. Cilj seminarske nastave je studentima na što jasniji način približiti obrađeni sadržaj, primjerice odnos između usvajanja inog jezika, učenja te poučavanja, i povezati ga s drugim disciplinama (npr. psihologijom), njihovim životnim iskustvima te znanjem o svijetu. </w:t>
            </w:r>
          </w:p>
        </w:tc>
      </w:tr>
      <w:tr w:rsidR="007B7167" w:rsidRPr="00FF1020" w14:paraId="5652901A" w14:textId="77777777" w:rsidTr="00FF1020">
        <w:tc>
          <w:tcPr>
            <w:tcW w:w="1802" w:type="dxa"/>
            <w:shd w:val="clear" w:color="auto" w:fill="F2F2F2" w:themeFill="background1" w:themeFillShade="F2"/>
          </w:tcPr>
          <w:p w14:paraId="78425B8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14:paraId="24BF349F" w14:textId="77777777" w:rsidR="007B7167" w:rsidRPr="00FF1020" w:rsidRDefault="007B7167" w:rsidP="007B7167">
            <w:pPr>
              <w:tabs>
                <w:tab w:val="left" w:pos="1218"/>
              </w:tabs>
              <w:spacing w:before="20" w:after="20"/>
              <w:rPr>
                <w:rFonts w:ascii="Merriweather" w:eastAsia="MS Gothic" w:hAnsi="Merriweather" w:cs="Times New Roman"/>
                <w:sz w:val="18"/>
              </w:rPr>
            </w:pPr>
            <w:r w:rsidRPr="00AF7583">
              <w:rPr>
                <w:rFonts w:ascii="Times New Roman" w:eastAsia="MS Gothic" w:hAnsi="Times New Roman" w:cs="Times New Roman"/>
                <w:sz w:val="18"/>
              </w:rPr>
              <w:t>Saville-Troike, M. &amp; Barto, K. (2017). Introducing Second Language Acquisition, 3rd edition. Cambridge: Cambridge University Press.</w:t>
            </w:r>
          </w:p>
        </w:tc>
      </w:tr>
      <w:tr w:rsidR="007B7167" w:rsidRPr="00FF1020" w14:paraId="358ACC83" w14:textId="77777777" w:rsidTr="00FF1020">
        <w:tc>
          <w:tcPr>
            <w:tcW w:w="1802" w:type="dxa"/>
            <w:shd w:val="clear" w:color="auto" w:fill="F2F2F2" w:themeFill="background1" w:themeFillShade="F2"/>
          </w:tcPr>
          <w:p w14:paraId="386F1534"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14:paraId="188D4AFA"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Doughty, C. J. &amp;  Long, M. H. (ur.) (2012). The Handbook of Second Language Acquisition. Malden, MA, Oxford, Melbourne, Berlin: Blackwell Publishing (odabrana poglavlja)</w:t>
            </w:r>
          </w:p>
          <w:p w14:paraId="7F821F8D" w14:textId="0E7FD699" w:rsidR="007B7167" w:rsidRPr="00AF7583" w:rsidRDefault="007B7167" w:rsidP="007B7167">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Ellis, R. (2008). The Study of Second Language A</w:t>
            </w:r>
            <w:r w:rsidRPr="00AF7583">
              <w:rPr>
                <w:rFonts w:ascii="Times New Roman" w:eastAsia="MS Gothic" w:hAnsi="Times New Roman" w:cs="Times New Roman"/>
                <w:sz w:val="18"/>
              </w:rPr>
              <w:t>cquisition. Oxford:</w:t>
            </w:r>
            <w:r w:rsidR="00724E45">
              <w:rPr>
                <w:rFonts w:ascii="Times New Roman" w:eastAsia="MS Gothic" w:hAnsi="Times New Roman" w:cs="Times New Roman"/>
                <w:sz w:val="18"/>
              </w:rPr>
              <w:t xml:space="preserve"> </w:t>
            </w:r>
            <w:r w:rsidRPr="00AF7583">
              <w:rPr>
                <w:rFonts w:ascii="Times New Roman" w:eastAsia="MS Gothic" w:hAnsi="Times New Roman" w:cs="Times New Roman"/>
                <w:sz w:val="18"/>
              </w:rPr>
              <w:t>Oxford University Press.  (Odabrana poglavlja)</w:t>
            </w:r>
          </w:p>
          <w:p w14:paraId="3E01500B" w14:textId="26086B34" w:rsidR="007B7167"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Ellis, R. (2015). Understanding Second Language Acquisition (2nd edition). Oxford: Oxford University Press. (Odabrana poglavlja)</w:t>
            </w:r>
          </w:p>
          <w:p w14:paraId="2C05665C" w14:textId="08C04E7F" w:rsidR="00A61FFD" w:rsidRPr="00AF7583" w:rsidRDefault="00A61FFD" w:rsidP="007B7167">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Gass, S., Behney, J., Plonsky, L. </w:t>
            </w:r>
            <w:r w:rsidR="00A867D0">
              <w:rPr>
                <w:rFonts w:ascii="Times New Roman" w:eastAsia="MS Gothic" w:hAnsi="Times New Roman" w:cs="Times New Roman"/>
                <w:sz w:val="18"/>
              </w:rPr>
              <w:t>(</w:t>
            </w:r>
            <w:r>
              <w:rPr>
                <w:rFonts w:ascii="Times New Roman" w:eastAsia="MS Gothic" w:hAnsi="Times New Roman" w:cs="Times New Roman"/>
                <w:sz w:val="18"/>
              </w:rPr>
              <w:t xml:space="preserve">2020). Second Language Acquisition. An Introductory Course (5th ed.). New York: Routledge. </w:t>
            </w:r>
          </w:p>
          <w:p w14:paraId="53689E85"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Gass, S. and Selinker, L. (2008). Second Language Acquisition: An Introductory Course (Topics in Applied Psycholinguistics) Routledge. 3rd ed. (odabrana poglavlja)</w:t>
            </w:r>
          </w:p>
          <w:p w14:paraId="6F963D10"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Lightbown, P. M., Spada, N. (2006). How Languages are Learned. Revised ed. Oxford: OUP.</w:t>
            </w:r>
          </w:p>
          <w:p w14:paraId="71B18C77"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Mackey, A. and Gass, S.M. (2005). Second Language Research. Methodology and Design. Mahwah, New Jersey: Lawrence Erlbaum Associates. (odabrana poglavlja)</w:t>
            </w:r>
          </w:p>
          <w:p w14:paraId="4366A299"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Medved Krajnović, M. (2010). Od jednojezičnosti do višejezičnosti: Uvod u istraživanja procesa ovladavanja inim jezikom. Zagreb: Leykam international.</w:t>
            </w:r>
          </w:p>
          <w:p w14:paraId="53789AAD"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Časopisi: Language Learning,  Modern Language Journal, English Language Teaching Journal.</w:t>
            </w:r>
          </w:p>
          <w:p w14:paraId="54D2C98B" w14:textId="77777777" w:rsidR="007B7167" w:rsidRPr="00FF1020" w:rsidRDefault="007B7167" w:rsidP="007B7167">
            <w:pPr>
              <w:tabs>
                <w:tab w:val="left" w:pos="1218"/>
              </w:tabs>
              <w:spacing w:before="20" w:after="20"/>
              <w:rPr>
                <w:rFonts w:ascii="Merriweather" w:eastAsia="MS Gothic" w:hAnsi="Merriweather" w:cs="Times New Roman"/>
                <w:sz w:val="18"/>
              </w:rPr>
            </w:pPr>
            <w:r w:rsidRPr="00AF7583">
              <w:rPr>
                <w:rFonts w:ascii="Times New Roman" w:eastAsia="MS Gothic" w:hAnsi="Times New Roman" w:cs="Times New Roman"/>
                <w:sz w:val="18"/>
              </w:rPr>
              <w:t>Studenti će dodatno dobiti odabrane tekstove za pripremu aktivnosti u toku predavanja i seminara.</w:t>
            </w:r>
          </w:p>
        </w:tc>
      </w:tr>
      <w:tr w:rsidR="007B7167" w:rsidRPr="00FF1020" w14:paraId="6A093068" w14:textId="77777777" w:rsidTr="00FF1020">
        <w:tc>
          <w:tcPr>
            <w:tcW w:w="1802" w:type="dxa"/>
            <w:shd w:val="clear" w:color="auto" w:fill="F2F2F2" w:themeFill="background1" w:themeFillShade="F2"/>
          </w:tcPr>
          <w:p w14:paraId="28D49076"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14:paraId="7DB6D4A8" w14:textId="77777777" w:rsidR="007B7167" w:rsidRPr="00FF1020" w:rsidRDefault="007B7167" w:rsidP="007B7167">
            <w:pPr>
              <w:tabs>
                <w:tab w:val="left" w:pos="1218"/>
              </w:tabs>
              <w:spacing w:before="20" w:after="20"/>
              <w:rPr>
                <w:rFonts w:ascii="Merriweather" w:eastAsia="MS Gothic" w:hAnsi="Merriweather" w:cs="Times New Roman"/>
                <w:sz w:val="18"/>
              </w:rPr>
            </w:pPr>
            <w:r w:rsidRPr="003E0458">
              <w:rPr>
                <w:rFonts w:ascii="Times New Roman" w:eastAsia="MS Gothic" w:hAnsi="Times New Roman" w:cs="Times New Roman"/>
                <w:sz w:val="18"/>
              </w:rPr>
              <w:t>http://moodle.srce.hr  (dodatni materijali)</w:t>
            </w:r>
          </w:p>
        </w:tc>
      </w:tr>
      <w:tr w:rsidR="007B7167" w:rsidRPr="00FF1020" w14:paraId="0141235E" w14:textId="77777777" w:rsidTr="00C02454">
        <w:tc>
          <w:tcPr>
            <w:tcW w:w="1802" w:type="dxa"/>
            <w:vMerge w:val="restart"/>
            <w:shd w:val="clear" w:color="auto" w:fill="F2F2F2" w:themeFill="background1" w:themeFillShade="F2"/>
            <w:vAlign w:val="center"/>
          </w:tcPr>
          <w:p w14:paraId="7D92FDE3"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0B22F431" w14:textId="77777777" w:rsidR="007B7167" w:rsidRPr="00FF1020" w:rsidRDefault="007B7167" w:rsidP="007B7167">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56FE9FB1" w14:textId="77777777" w:rsidR="007B7167" w:rsidRPr="00FF1020" w:rsidRDefault="007B7167" w:rsidP="007B7167">
            <w:pPr>
              <w:tabs>
                <w:tab w:val="left" w:pos="1218"/>
              </w:tabs>
              <w:spacing w:before="20" w:after="20"/>
              <w:jc w:val="center"/>
              <w:rPr>
                <w:rFonts w:ascii="Merriweather" w:eastAsia="MS Gothic" w:hAnsi="Merriweather" w:cs="Times New Roman"/>
                <w:sz w:val="18"/>
              </w:rPr>
            </w:pPr>
          </w:p>
        </w:tc>
      </w:tr>
      <w:tr w:rsidR="007B7167" w:rsidRPr="00FF1020" w14:paraId="52AD3C59" w14:textId="77777777" w:rsidTr="00FC2198">
        <w:tc>
          <w:tcPr>
            <w:tcW w:w="1802" w:type="dxa"/>
            <w:vMerge/>
            <w:shd w:val="clear" w:color="auto" w:fill="F2F2F2" w:themeFill="background1" w:themeFillShade="F2"/>
          </w:tcPr>
          <w:p w14:paraId="3AF68D5D" w14:textId="77777777" w:rsidR="007B7167" w:rsidRPr="00FF1020" w:rsidRDefault="007B7167" w:rsidP="007B7167">
            <w:pPr>
              <w:spacing w:before="20" w:after="20"/>
              <w:rPr>
                <w:rFonts w:ascii="Merriweather" w:hAnsi="Merriweather" w:cs="Times New Roman"/>
                <w:b/>
                <w:sz w:val="18"/>
              </w:rPr>
            </w:pPr>
          </w:p>
        </w:tc>
        <w:tc>
          <w:tcPr>
            <w:tcW w:w="2080" w:type="dxa"/>
            <w:gridSpan w:val="10"/>
            <w:vAlign w:val="center"/>
          </w:tcPr>
          <w:p w14:paraId="1F99F5D1" w14:textId="77777777"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završni</w:t>
            </w:r>
          </w:p>
          <w:p w14:paraId="7078075F"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47BFCD69" w14:textId="77777777"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završni</w:t>
            </w:r>
          </w:p>
          <w:p w14:paraId="2437FF67"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134DC61F" w14:textId="5B8020BC"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pismeni i usmeni završni ispit</w:t>
            </w:r>
          </w:p>
        </w:tc>
        <w:tc>
          <w:tcPr>
            <w:tcW w:w="1732" w:type="dxa"/>
            <w:gridSpan w:val="5"/>
            <w:vAlign w:val="center"/>
          </w:tcPr>
          <w:p w14:paraId="29B6537A" w14:textId="77777777"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praktični rad i završni ispit</w:t>
            </w:r>
          </w:p>
        </w:tc>
      </w:tr>
      <w:tr w:rsidR="007B7167" w:rsidRPr="00FF1020" w14:paraId="5DDA2752" w14:textId="77777777" w:rsidTr="00FC2198">
        <w:tc>
          <w:tcPr>
            <w:tcW w:w="1802" w:type="dxa"/>
            <w:vMerge/>
            <w:shd w:val="clear" w:color="auto" w:fill="F2F2F2" w:themeFill="background1" w:themeFillShade="F2"/>
          </w:tcPr>
          <w:p w14:paraId="5AF0F1AE" w14:textId="77777777" w:rsidR="007B7167" w:rsidRPr="00FF1020" w:rsidRDefault="007B7167" w:rsidP="007B7167">
            <w:pPr>
              <w:spacing w:before="20" w:after="20"/>
              <w:rPr>
                <w:rFonts w:ascii="Merriweather" w:hAnsi="Merriweather" w:cs="Times New Roman"/>
                <w:b/>
                <w:sz w:val="18"/>
              </w:rPr>
            </w:pPr>
          </w:p>
        </w:tc>
        <w:tc>
          <w:tcPr>
            <w:tcW w:w="1383" w:type="dxa"/>
            <w:gridSpan w:val="5"/>
            <w:vAlign w:val="center"/>
          </w:tcPr>
          <w:p w14:paraId="687487C2" w14:textId="77777777"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samo kolokvij/zadaće</w:t>
            </w:r>
          </w:p>
        </w:tc>
        <w:tc>
          <w:tcPr>
            <w:tcW w:w="1405" w:type="dxa"/>
            <w:gridSpan w:val="8"/>
            <w:vAlign w:val="center"/>
          </w:tcPr>
          <w:p w14:paraId="59891EBA" w14:textId="77777777"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kolokvij / zadaća i završni ispit</w:t>
            </w:r>
          </w:p>
        </w:tc>
        <w:tc>
          <w:tcPr>
            <w:tcW w:w="1154" w:type="dxa"/>
            <w:gridSpan w:val="6"/>
            <w:vAlign w:val="center"/>
          </w:tcPr>
          <w:p w14:paraId="7C6CAC12" w14:textId="77777777"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seminarski</w:t>
            </w:r>
          </w:p>
          <w:p w14:paraId="70121AF5"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01A122EB" w14:textId="77777777" w:rsidR="007B7167" w:rsidRPr="00FF1020" w:rsidRDefault="00255CD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seminarski</w:t>
            </w:r>
          </w:p>
          <w:p w14:paraId="1DC532DE"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313D298B" w14:textId="77777777" w:rsidR="007B7167" w:rsidRPr="00FF1020" w:rsidRDefault="00255CD5" w:rsidP="007B71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praktični rad</w:t>
            </w:r>
          </w:p>
        </w:tc>
        <w:tc>
          <w:tcPr>
            <w:tcW w:w="1183" w:type="dxa"/>
            <w:gridSpan w:val="2"/>
            <w:vAlign w:val="center"/>
          </w:tcPr>
          <w:p w14:paraId="126F9600" w14:textId="77777777" w:rsidR="007B7167" w:rsidRPr="00FF1020" w:rsidRDefault="00255CD5" w:rsidP="007B71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drugi oblici</w:t>
            </w:r>
          </w:p>
        </w:tc>
      </w:tr>
      <w:tr w:rsidR="007B7167" w:rsidRPr="00FF1020" w14:paraId="0B4A1151" w14:textId="77777777" w:rsidTr="00FC2198">
        <w:tc>
          <w:tcPr>
            <w:tcW w:w="1802" w:type="dxa"/>
            <w:shd w:val="clear" w:color="auto" w:fill="F2F2F2" w:themeFill="background1" w:themeFillShade="F2"/>
          </w:tcPr>
          <w:p w14:paraId="15236885"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0A6D6B85" w14:textId="77777777" w:rsidR="007B7167" w:rsidRPr="00D331E3" w:rsidRDefault="007B7167" w:rsidP="007B7167">
            <w:pPr>
              <w:spacing w:line="360" w:lineRule="auto"/>
              <w:jc w:val="both"/>
              <w:rPr>
                <w:rFonts w:ascii="Times New Roman" w:hAnsi="Times New Roman" w:cs="Times New Roman"/>
                <w:sz w:val="18"/>
                <w:szCs w:val="18"/>
              </w:rPr>
            </w:pPr>
            <w:r w:rsidRPr="00D331E3">
              <w:rPr>
                <w:rFonts w:ascii="Times New Roman" w:hAnsi="Times New Roman" w:cs="Times New Roman"/>
                <w:sz w:val="18"/>
                <w:szCs w:val="18"/>
              </w:rPr>
              <w:t>Kolokvij (K) + Seminar (S) + Završni pismeni ispit (ZPI) + Završni usmeni ispit (ZUI)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13"/>
              <w:gridCol w:w="588"/>
              <w:gridCol w:w="546"/>
              <w:gridCol w:w="519"/>
              <w:gridCol w:w="2126"/>
            </w:tblGrid>
            <w:tr w:rsidR="007B7167" w:rsidRPr="003B15DA" w14:paraId="1F78094B"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22C27F72" w14:textId="77777777" w:rsidR="007B7167" w:rsidRPr="003B15DA" w:rsidRDefault="007B7167" w:rsidP="007B7167">
                  <w:pPr>
                    <w:jc w:val="both"/>
                    <w:rPr>
                      <w:rFonts w:ascii="Times New Roman" w:hAnsi="Times New Roman" w:cs="Times New Roman"/>
                      <w:sz w:val="18"/>
                      <w:szCs w:val="18"/>
                      <w:lang w:val="en-CA"/>
                    </w:rPr>
                  </w:pPr>
                  <w:proofErr w:type="spellStart"/>
                  <w:r w:rsidRPr="003B15DA">
                    <w:rPr>
                      <w:rFonts w:ascii="Times New Roman" w:hAnsi="Times New Roman" w:cs="Times New Roman"/>
                      <w:sz w:val="18"/>
                      <w:szCs w:val="18"/>
                      <w:lang w:val="en-CA"/>
                    </w:rPr>
                    <w:t>Oblik</w:t>
                  </w:r>
                  <w:proofErr w:type="spellEnd"/>
                  <w:r w:rsidRPr="003B15DA">
                    <w:rPr>
                      <w:rFonts w:ascii="Times New Roman" w:hAnsi="Times New Roman" w:cs="Times New Roman"/>
                      <w:sz w:val="18"/>
                      <w:szCs w:val="18"/>
                      <w:lang w:val="en-CA"/>
                    </w:rPr>
                    <w:t xml:space="preserve"> </w:t>
                  </w:r>
                  <w:proofErr w:type="spellStart"/>
                  <w:r w:rsidRPr="003B15DA">
                    <w:rPr>
                      <w:rFonts w:ascii="Times New Roman" w:hAnsi="Times New Roman" w:cs="Times New Roman"/>
                      <w:sz w:val="18"/>
                      <w:szCs w:val="18"/>
                      <w:lang w:val="en-CA"/>
                    </w:rPr>
                    <w:t>ispita</w:t>
                  </w:r>
                  <w:proofErr w:type="spellEnd"/>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A9FFFC0" w14:textId="3D82298B"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K</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0723193B"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88BB3EA"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Z</w:t>
                  </w:r>
                  <w:r>
                    <w:rPr>
                      <w:rFonts w:ascii="Times New Roman" w:hAnsi="Times New Roman" w:cs="Times New Roman"/>
                      <w:sz w:val="18"/>
                      <w:szCs w:val="18"/>
                      <w:lang w:val="en-CA"/>
                    </w:rPr>
                    <w:t>P</w:t>
                  </w:r>
                  <w:r w:rsidRPr="003B15DA">
                    <w:rPr>
                      <w:rFonts w:ascii="Times New Roman" w:hAnsi="Times New Roman" w:cs="Times New Roman"/>
                      <w:sz w:val="18"/>
                      <w:szCs w:val="18"/>
                      <w:lang w:val="en-CA"/>
                    </w:rPr>
                    <w:t>I</w:t>
                  </w:r>
                </w:p>
              </w:tc>
              <w:tc>
                <w:tcPr>
                  <w:tcW w:w="519" w:type="dxa"/>
                  <w:tcBorders>
                    <w:top w:val="single" w:sz="4" w:space="0" w:color="auto"/>
                    <w:left w:val="single" w:sz="4" w:space="0" w:color="auto"/>
                    <w:bottom w:val="single" w:sz="4" w:space="0" w:color="auto"/>
                    <w:right w:val="single" w:sz="4" w:space="0" w:color="auto"/>
                  </w:tcBorders>
                </w:tcPr>
                <w:p w14:paraId="5281FCC9"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ZUI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CB909F" w14:textId="77777777" w:rsidR="007B7167" w:rsidRPr="003B15DA" w:rsidRDefault="007B7167" w:rsidP="007B7167">
                  <w:pPr>
                    <w:jc w:val="both"/>
                    <w:rPr>
                      <w:rFonts w:ascii="Times New Roman" w:hAnsi="Times New Roman" w:cs="Times New Roman"/>
                      <w:sz w:val="18"/>
                      <w:szCs w:val="18"/>
                      <w:lang w:val="en-CA"/>
                    </w:rPr>
                  </w:pPr>
                  <w:proofErr w:type="spellStart"/>
                  <w:r w:rsidRPr="003B15DA">
                    <w:rPr>
                      <w:rFonts w:ascii="Times New Roman" w:hAnsi="Times New Roman" w:cs="Times New Roman"/>
                      <w:sz w:val="18"/>
                      <w:szCs w:val="18"/>
                      <w:lang w:val="en-CA"/>
                    </w:rPr>
                    <w:t>Ukupan</w:t>
                  </w:r>
                  <w:proofErr w:type="spellEnd"/>
                  <w:r w:rsidRPr="003B15DA">
                    <w:rPr>
                      <w:rFonts w:ascii="Times New Roman" w:hAnsi="Times New Roman" w:cs="Times New Roman"/>
                      <w:sz w:val="18"/>
                      <w:szCs w:val="18"/>
                      <w:lang w:val="en-CA"/>
                    </w:rPr>
                    <w:t xml:space="preserve"> </w:t>
                  </w:r>
                  <w:proofErr w:type="spellStart"/>
                  <w:r w:rsidRPr="003B15DA">
                    <w:rPr>
                      <w:rFonts w:ascii="Times New Roman" w:hAnsi="Times New Roman" w:cs="Times New Roman"/>
                      <w:sz w:val="18"/>
                      <w:szCs w:val="18"/>
                      <w:lang w:val="en-CA"/>
                    </w:rPr>
                    <w:t>rezultat</w:t>
                  </w:r>
                  <w:proofErr w:type="spellEnd"/>
                </w:p>
              </w:tc>
            </w:tr>
            <w:tr w:rsidR="007B7167" w:rsidRPr="003B15DA" w14:paraId="18DE4AF0"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5B093A71"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C13E3BC"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25</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72145F3D"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20</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2968CFE"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40</w:t>
                  </w:r>
                </w:p>
              </w:tc>
              <w:tc>
                <w:tcPr>
                  <w:tcW w:w="519" w:type="dxa"/>
                  <w:tcBorders>
                    <w:top w:val="single" w:sz="4" w:space="0" w:color="auto"/>
                    <w:left w:val="single" w:sz="4" w:space="0" w:color="auto"/>
                    <w:bottom w:val="single" w:sz="4" w:space="0" w:color="auto"/>
                    <w:right w:val="single" w:sz="4" w:space="0" w:color="auto"/>
                  </w:tcBorders>
                </w:tcPr>
                <w:p w14:paraId="34AB9A0E"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41E440"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100</w:t>
                  </w:r>
                </w:p>
              </w:tc>
            </w:tr>
          </w:tbl>
          <w:p w14:paraId="22ED8AF1" w14:textId="77777777" w:rsidR="007B7167" w:rsidRPr="003B15DA" w:rsidRDefault="007B7167" w:rsidP="007B7167">
            <w:pPr>
              <w:spacing w:before="120"/>
              <w:rPr>
                <w:rFonts w:ascii="Times New Roman" w:hAnsi="Times New Roman" w:cs="Times New Roman"/>
                <w:sz w:val="18"/>
                <w:szCs w:val="18"/>
              </w:rPr>
            </w:pPr>
            <w:r>
              <w:rPr>
                <w:rFonts w:ascii="Times New Roman" w:hAnsi="Times New Roman" w:cs="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B7167" w:rsidRPr="003B15DA" w14:paraId="6AF2E368" w14:textId="77777777" w:rsidTr="001055AB">
              <w:trPr>
                <w:trHeight w:val="434"/>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DF80A68"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Oblik ispita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FB3FCDD"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Seminarski rad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89642"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 xml:space="preserve">Sudjelovanje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A93212"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Ukupan rezultat</w:t>
                  </w:r>
                </w:p>
              </w:tc>
            </w:tr>
            <w:tr w:rsidR="007B7167" w:rsidRPr="003B15DA" w14:paraId="33BDE414"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030B0B30"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9B8F465"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84BD3B"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5C588D"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20</w:t>
                  </w:r>
                </w:p>
              </w:tc>
            </w:tr>
          </w:tbl>
          <w:p w14:paraId="16E3985A" w14:textId="77777777" w:rsidR="007B7167" w:rsidRPr="00D331E3" w:rsidRDefault="007B7167" w:rsidP="007B7167">
            <w:pPr>
              <w:spacing w:line="276" w:lineRule="auto"/>
              <w:rPr>
                <w:rFonts w:ascii="Times New Roman" w:eastAsia="Calibri" w:hAnsi="Times New Roman" w:cs="Times New Roman"/>
                <w:sz w:val="18"/>
                <w:szCs w:val="18"/>
              </w:rPr>
            </w:pPr>
          </w:p>
          <w:p w14:paraId="34587A4E" w14:textId="77777777" w:rsidR="007B7167" w:rsidRPr="00D331E3" w:rsidRDefault="007B7167" w:rsidP="007B7167">
            <w:pPr>
              <w:spacing w:line="276" w:lineRule="auto"/>
              <w:rPr>
                <w:rFonts w:ascii="Times New Roman" w:eastAsia="Calibri" w:hAnsi="Times New Roman" w:cs="Times New Roman"/>
                <w:sz w:val="18"/>
                <w:szCs w:val="18"/>
              </w:rPr>
            </w:pPr>
            <w:r w:rsidRPr="00D331E3">
              <w:rPr>
                <w:rFonts w:ascii="Times New Roman" w:eastAsia="Calibri" w:hAnsi="Times New Roman" w:cs="Times New Roman"/>
                <w:sz w:val="18"/>
                <w:szCs w:val="18"/>
              </w:rPr>
              <w:t>Sveukupna ocjena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823"/>
            </w:tblGrid>
            <w:tr w:rsidR="007B7167" w:rsidRPr="003B15DA" w14:paraId="2A47F52D" w14:textId="77777777" w:rsidTr="001055AB">
              <w:tc>
                <w:tcPr>
                  <w:tcW w:w="1864" w:type="dxa"/>
                  <w:tcBorders>
                    <w:top w:val="single" w:sz="4" w:space="0" w:color="auto"/>
                    <w:left w:val="single" w:sz="4" w:space="0" w:color="auto"/>
                    <w:bottom w:val="single" w:sz="4" w:space="0" w:color="auto"/>
                    <w:right w:val="single" w:sz="4" w:space="0" w:color="auto"/>
                  </w:tcBorders>
                  <w:shd w:val="clear" w:color="auto" w:fill="auto"/>
                </w:tcPr>
                <w:p w14:paraId="4158D25C" w14:textId="77777777" w:rsidR="007B7167" w:rsidRPr="003B15DA" w:rsidRDefault="007B7167" w:rsidP="007B7167">
                  <w:pPr>
                    <w:spacing w:before="0" w:after="0"/>
                    <w:rPr>
                      <w:rFonts w:ascii="Times New Roman" w:eastAsia="Calibri" w:hAnsi="Times New Roman" w:cs="Times New Roman"/>
                      <w:sz w:val="18"/>
                      <w:szCs w:val="18"/>
                      <w:lang w:val="en-CA"/>
                    </w:rPr>
                  </w:pPr>
                  <w:proofErr w:type="spellStart"/>
                  <w:r w:rsidRPr="003B15DA">
                    <w:rPr>
                      <w:rFonts w:ascii="Times New Roman" w:eastAsia="Calibri" w:hAnsi="Times New Roman" w:cs="Times New Roman"/>
                      <w:sz w:val="18"/>
                      <w:szCs w:val="18"/>
                      <w:lang w:val="en-CA"/>
                    </w:rPr>
                    <w:t>Semestralni</w:t>
                  </w:r>
                  <w:proofErr w:type="spellEnd"/>
                  <w:r w:rsidRPr="003B15DA">
                    <w:rPr>
                      <w:rFonts w:ascii="Times New Roman" w:eastAsia="Calibri" w:hAnsi="Times New Roman" w:cs="Times New Roman"/>
                      <w:sz w:val="18"/>
                      <w:szCs w:val="18"/>
                      <w:lang w:val="en-CA"/>
                    </w:rPr>
                    <w:t xml:space="preserve"> rad</w:t>
                  </w:r>
                </w:p>
                <w:p w14:paraId="078AECF7" w14:textId="77777777" w:rsidR="007B7167" w:rsidRPr="003B15DA" w:rsidRDefault="007B7167" w:rsidP="007B7167">
                  <w:pPr>
                    <w:spacing w:before="0" w:after="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w:t>
                  </w:r>
                  <w:proofErr w:type="spellStart"/>
                  <w:r w:rsidRPr="003B15DA">
                    <w:rPr>
                      <w:rFonts w:ascii="Times New Roman" w:eastAsia="Calibri" w:hAnsi="Times New Roman" w:cs="Times New Roman"/>
                      <w:sz w:val="18"/>
                      <w:szCs w:val="18"/>
                      <w:lang w:val="en-CA"/>
                    </w:rPr>
                    <w:t>kolokviji</w:t>
                  </w:r>
                  <w:proofErr w:type="spellEnd"/>
                  <w:r w:rsidRPr="003B15DA">
                    <w:rPr>
                      <w:rFonts w:ascii="Times New Roman" w:eastAsia="Calibri" w:hAnsi="Times New Roman" w:cs="Times New Roman"/>
                      <w:sz w:val="18"/>
                      <w:szCs w:val="18"/>
                      <w:lang w:val="en-CA"/>
                    </w:rPr>
                    <w:t xml:space="preserve"> + </w:t>
                  </w:r>
                  <w:proofErr w:type="spellStart"/>
                  <w:r w:rsidRPr="003B15DA">
                    <w:rPr>
                      <w:rFonts w:ascii="Times New Roman" w:eastAsia="Calibri" w:hAnsi="Times New Roman" w:cs="Times New Roman"/>
                      <w:sz w:val="18"/>
                      <w:szCs w:val="18"/>
                      <w:lang w:val="en-CA"/>
                    </w:rPr>
                    <w:t>seminarski</w:t>
                  </w:r>
                  <w:proofErr w:type="spellEnd"/>
                  <w:r w:rsidRPr="003B15DA">
                    <w:rPr>
                      <w:rFonts w:ascii="Times New Roman" w:eastAsia="Calibri" w:hAnsi="Times New Roman" w:cs="Times New Roman"/>
                      <w:sz w:val="18"/>
                      <w:szCs w:val="18"/>
                      <w:lang w:val="en-CA"/>
                    </w:rPr>
                    <w:t xml:space="preserve"> rad)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B17587" w14:textId="77777777" w:rsidR="007B7167" w:rsidRPr="003B15DA" w:rsidRDefault="007B7167" w:rsidP="007B7167">
                  <w:pPr>
                    <w:spacing w:before="0"/>
                    <w:rPr>
                      <w:rFonts w:ascii="Times New Roman" w:eastAsia="Calibri" w:hAnsi="Times New Roman" w:cs="Times New Roman"/>
                      <w:sz w:val="18"/>
                      <w:szCs w:val="18"/>
                      <w:lang w:val="en-CA"/>
                    </w:rPr>
                  </w:pPr>
                  <w:proofErr w:type="spellStart"/>
                  <w:r>
                    <w:rPr>
                      <w:rFonts w:ascii="Times New Roman" w:eastAsia="Calibri" w:hAnsi="Times New Roman" w:cs="Times New Roman"/>
                      <w:sz w:val="18"/>
                      <w:szCs w:val="18"/>
                      <w:lang w:val="en-CA"/>
                    </w:rPr>
                    <w:t>Završni</w:t>
                  </w:r>
                  <w:proofErr w:type="spellEnd"/>
                  <w:r w:rsidRPr="003B15DA">
                    <w:rPr>
                      <w:rFonts w:ascii="Times New Roman" w:eastAsia="Calibri" w:hAnsi="Times New Roman" w:cs="Times New Roman"/>
                      <w:sz w:val="18"/>
                      <w:szCs w:val="18"/>
                      <w:lang w:val="en-CA"/>
                    </w:rPr>
                    <w:t xml:space="preserve"> </w:t>
                  </w:r>
                  <w:proofErr w:type="spellStart"/>
                  <w:r w:rsidRPr="003B15DA">
                    <w:rPr>
                      <w:rFonts w:ascii="Times New Roman" w:eastAsia="Calibri" w:hAnsi="Times New Roman" w:cs="Times New Roman"/>
                      <w:sz w:val="18"/>
                      <w:szCs w:val="18"/>
                      <w:lang w:val="en-CA"/>
                    </w:rPr>
                    <w:t>ispit</w:t>
                  </w:r>
                  <w:proofErr w:type="spellEnd"/>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F6A5EA" w14:textId="77777777" w:rsidR="007B7167" w:rsidRPr="003B15DA" w:rsidRDefault="007B7167" w:rsidP="007B7167">
                  <w:pPr>
                    <w:spacing w:before="0"/>
                    <w:rPr>
                      <w:rFonts w:ascii="Times New Roman" w:eastAsia="Calibri" w:hAnsi="Times New Roman" w:cs="Times New Roman"/>
                      <w:sz w:val="18"/>
                      <w:szCs w:val="18"/>
                      <w:lang w:val="en-CA"/>
                    </w:rPr>
                  </w:pPr>
                  <w:proofErr w:type="spellStart"/>
                  <w:r w:rsidRPr="003B15DA">
                    <w:rPr>
                      <w:rFonts w:ascii="Times New Roman" w:eastAsia="Calibri" w:hAnsi="Times New Roman" w:cs="Times New Roman"/>
                      <w:sz w:val="18"/>
                      <w:szCs w:val="18"/>
                      <w:lang w:val="en-CA"/>
                    </w:rPr>
                    <w:t>Sveukupna</w:t>
                  </w:r>
                  <w:proofErr w:type="spellEnd"/>
                  <w:r w:rsidRPr="003B15DA">
                    <w:rPr>
                      <w:rFonts w:ascii="Times New Roman" w:eastAsia="Calibri" w:hAnsi="Times New Roman" w:cs="Times New Roman"/>
                      <w:sz w:val="18"/>
                      <w:szCs w:val="18"/>
                      <w:lang w:val="en-CA"/>
                    </w:rPr>
                    <w:t xml:space="preserve"> </w:t>
                  </w:r>
                  <w:proofErr w:type="spellStart"/>
                  <w:r w:rsidRPr="003B15DA">
                    <w:rPr>
                      <w:rFonts w:ascii="Times New Roman" w:eastAsia="Calibri" w:hAnsi="Times New Roman" w:cs="Times New Roman"/>
                      <w:sz w:val="18"/>
                      <w:szCs w:val="18"/>
                      <w:lang w:val="en-CA"/>
                    </w:rPr>
                    <w:t>ocjena</w:t>
                  </w:r>
                  <w:proofErr w:type="spellEnd"/>
                </w:p>
              </w:tc>
            </w:tr>
            <w:tr w:rsidR="007B7167" w:rsidRPr="003B15DA" w14:paraId="11BBC4DC" w14:textId="77777777" w:rsidTr="001055AB">
              <w:tc>
                <w:tcPr>
                  <w:tcW w:w="1864" w:type="dxa"/>
                  <w:tcBorders>
                    <w:top w:val="single" w:sz="4" w:space="0" w:color="auto"/>
                    <w:left w:val="single" w:sz="4" w:space="0" w:color="auto"/>
                    <w:bottom w:val="single" w:sz="4" w:space="0" w:color="auto"/>
                    <w:right w:val="single" w:sz="4" w:space="0" w:color="auto"/>
                  </w:tcBorders>
                  <w:shd w:val="clear" w:color="auto" w:fill="auto"/>
                </w:tcPr>
                <w:p w14:paraId="259579DE"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lastRenderedPageBreak/>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10E2A"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55%</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6395D43"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100%</w:t>
                  </w:r>
                </w:p>
              </w:tc>
            </w:tr>
          </w:tbl>
          <w:p w14:paraId="6B7BE697" w14:textId="77777777" w:rsidR="007B7167" w:rsidRPr="00FF1020" w:rsidRDefault="007B7167" w:rsidP="007B7167">
            <w:pPr>
              <w:tabs>
                <w:tab w:val="left" w:pos="1218"/>
              </w:tabs>
              <w:spacing w:before="20" w:after="20"/>
              <w:rPr>
                <w:rFonts w:ascii="Merriweather" w:eastAsia="MS Gothic" w:hAnsi="Merriweather" w:cs="Times New Roman"/>
                <w:sz w:val="18"/>
              </w:rPr>
            </w:pPr>
          </w:p>
        </w:tc>
      </w:tr>
      <w:tr w:rsidR="007B7167" w:rsidRPr="00FF1020" w14:paraId="415E65DC" w14:textId="77777777" w:rsidTr="00FF1020">
        <w:tc>
          <w:tcPr>
            <w:tcW w:w="1802" w:type="dxa"/>
            <w:vMerge w:val="restart"/>
            <w:shd w:val="clear" w:color="auto" w:fill="F2F2F2" w:themeFill="background1" w:themeFillShade="F2"/>
          </w:tcPr>
          <w:p w14:paraId="3386F79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lastRenderedPageBreak/>
              <w:t>Ocjenjivanje kolokvija i završnog ispita (%)</w:t>
            </w:r>
          </w:p>
        </w:tc>
        <w:tc>
          <w:tcPr>
            <w:tcW w:w="1425" w:type="dxa"/>
            <w:gridSpan w:val="6"/>
            <w:vAlign w:val="center"/>
          </w:tcPr>
          <w:p w14:paraId="5BD61BCC" w14:textId="77777777" w:rsidR="007B7167" w:rsidRPr="00FF1020" w:rsidRDefault="007B7167" w:rsidP="007B7167">
            <w:pPr>
              <w:tabs>
                <w:tab w:val="left" w:pos="1218"/>
              </w:tabs>
              <w:spacing w:before="20" w:after="20"/>
              <w:rPr>
                <w:rFonts w:ascii="Merriweather" w:hAnsi="Merriweather" w:cs="Times New Roman"/>
                <w:sz w:val="18"/>
              </w:rPr>
            </w:pPr>
            <w:r w:rsidRPr="003E0458">
              <w:rPr>
                <w:rFonts w:ascii="Times New Roman" w:hAnsi="Times New Roman" w:cs="Times New Roman"/>
                <w:sz w:val="18"/>
              </w:rPr>
              <w:t xml:space="preserve">0 </w:t>
            </w:r>
            <w:r>
              <w:rPr>
                <w:rFonts w:ascii="Times New Roman" w:hAnsi="Times New Roman" w:cs="Times New Roman"/>
                <w:sz w:val="18"/>
              </w:rPr>
              <w:t>–</w:t>
            </w:r>
            <w:r w:rsidRPr="003E0458">
              <w:rPr>
                <w:rFonts w:ascii="Times New Roman" w:hAnsi="Times New Roman" w:cs="Times New Roman"/>
                <w:sz w:val="18"/>
              </w:rPr>
              <w:t xml:space="preserve"> 59</w:t>
            </w:r>
            <w:r>
              <w:rPr>
                <w:rFonts w:ascii="Times New Roman" w:hAnsi="Times New Roman" w:cs="Times New Roman"/>
                <w:sz w:val="18"/>
              </w:rPr>
              <w:t xml:space="preserve"> %</w:t>
            </w:r>
          </w:p>
        </w:tc>
        <w:tc>
          <w:tcPr>
            <w:tcW w:w="6061" w:type="dxa"/>
            <w:gridSpan w:val="27"/>
            <w:vAlign w:val="center"/>
          </w:tcPr>
          <w:p w14:paraId="3FF5522D"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nedovoljan (1)</w:t>
            </w:r>
          </w:p>
        </w:tc>
      </w:tr>
      <w:tr w:rsidR="007B7167" w:rsidRPr="00FF1020" w14:paraId="1AAD00F8" w14:textId="77777777" w:rsidTr="00FF1020">
        <w:tc>
          <w:tcPr>
            <w:tcW w:w="1802" w:type="dxa"/>
            <w:vMerge/>
            <w:shd w:val="clear" w:color="auto" w:fill="F2F2F2" w:themeFill="background1" w:themeFillShade="F2"/>
          </w:tcPr>
          <w:p w14:paraId="5D7676C5"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24B75935" w14:textId="77777777" w:rsidR="007B7167" w:rsidRPr="00FF1020" w:rsidRDefault="007B7167" w:rsidP="007B7167">
            <w:pPr>
              <w:tabs>
                <w:tab w:val="left" w:pos="1218"/>
              </w:tabs>
              <w:spacing w:before="20" w:after="20"/>
              <w:rPr>
                <w:rFonts w:ascii="Merriweather" w:hAnsi="Merriweather" w:cs="Times New Roman"/>
                <w:sz w:val="18"/>
              </w:rPr>
            </w:pPr>
            <w:r w:rsidRPr="003E0458">
              <w:rPr>
                <w:rFonts w:ascii="Times New Roman" w:hAnsi="Times New Roman" w:cs="Times New Roman"/>
                <w:sz w:val="18"/>
              </w:rPr>
              <w:t xml:space="preserve">60 </w:t>
            </w:r>
            <w:r>
              <w:rPr>
                <w:rFonts w:ascii="Times New Roman" w:hAnsi="Times New Roman" w:cs="Times New Roman"/>
                <w:sz w:val="18"/>
              </w:rPr>
              <w:t>–</w:t>
            </w:r>
            <w:r w:rsidRPr="003E0458">
              <w:rPr>
                <w:rFonts w:ascii="Times New Roman" w:hAnsi="Times New Roman" w:cs="Times New Roman"/>
                <w:sz w:val="18"/>
              </w:rPr>
              <w:t xml:space="preserve"> 69</w:t>
            </w:r>
            <w:r>
              <w:rPr>
                <w:rFonts w:ascii="Times New Roman" w:hAnsi="Times New Roman" w:cs="Times New Roman"/>
                <w:sz w:val="18"/>
              </w:rPr>
              <w:t xml:space="preserve"> %</w:t>
            </w:r>
          </w:p>
        </w:tc>
        <w:tc>
          <w:tcPr>
            <w:tcW w:w="6061" w:type="dxa"/>
            <w:gridSpan w:val="27"/>
            <w:vAlign w:val="center"/>
          </w:tcPr>
          <w:p w14:paraId="28E6007A"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dovoljan (2)</w:t>
            </w:r>
          </w:p>
        </w:tc>
      </w:tr>
      <w:tr w:rsidR="007B7167" w:rsidRPr="00FF1020" w14:paraId="49BCC072" w14:textId="77777777" w:rsidTr="00FF1020">
        <w:tc>
          <w:tcPr>
            <w:tcW w:w="1802" w:type="dxa"/>
            <w:vMerge/>
            <w:shd w:val="clear" w:color="auto" w:fill="F2F2F2" w:themeFill="background1" w:themeFillShade="F2"/>
          </w:tcPr>
          <w:p w14:paraId="7A0AE9DB"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0FBA6681"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70 </w:t>
            </w:r>
            <w:r>
              <w:rPr>
                <w:rFonts w:ascii="Times New Roman" w:hAnsi="Times New Roman" w:cs="Times New Roman"/>
                <w:sz w:val="18"/>
              </w:rPr>
              <w:t>–</w:t>
            </w:r>
            <w:r w:rsidRPr="00B761F4">
              <w:rPr>
                <w:rFonts w:ascii="Times New Roman" w:hAnsi="Times New Roman" w:cs="Times New Roman"/>
                <w:sz w:val="18"/>
              </w:rPr>
              <w:t xml:space="preserve"> 79</w:t>
            </w:r>
            <w:r>
              <w:rPr>
                <w:rFonts w:ascii="Times New Roman" w:hAnsi="Times New Roman" w:cs="Times New Roman"/>
                <w:sz w:val="18"/>
              </w:rPr>
              <w:t xml:space="preserve"> %</w:t>
            </w:r>
          </w:p>
        </w:tc>
        <w:tc>
          <w:tcPr>
            <w:tcW w:w="6061" w:type="dxa"/>
            <w:gridSpan w:val="27"/>
            <w:vAlign w:val="center"/>
          </w:tcPr>
          <w:p w14:paraId="7CFB24B9"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dobar (3)</w:t>
            </w:r>
          </w:p>
        </w:tc>
      </w:tr>
      <w:tr w:rsidR="007B7167" w:rsidRPr="00FF1020" w14:paraId="0FA455FE" w14:textId="77777777" w:rsidTr="00FF1020">
        <w:tc>
          <w:tcPr>
            <w:tcW w:w="1802" w:type="dxa"/>
            <w:vMerge/>
            <w:shd w:val="clear" w:color="auto" w:fill="F2F2F2" w:themeFill="background1" w:themeFillShade="F2"/>
          </w:tcPr>
          <w:p w14:paraId="692FBD56"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677F89F8"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80 </w:t>
            </w:r>
            <w:r>
              <w:rPr>
                <w:rFonts w:ascii="Times New Roman" w:hAnsi="Times New Roman" w:cs="Times New Roman"/>
                <w:sz w:val="18"/>
              </w:rPr>
              <w:t>–</w:t>
            </w:r>
            <w:r w:rsidRPr="00B761F4">
              <w:rPr>
                <w:rFonts w:ascii="Times New Roman" w:hAnsi="Times New Roman" w:cs="Times New Roman"/>
                <w:sz w:val="18"/>
              </w:rPr>
              <w:t xml:space="preserve"> 89</w:t>
            </w:r>
            <w:r>
              <w:rPr>
                <w:rFonts w:ascii="Times New Roman" w:hAnsi="Times New Roman" w:cs="Times New Roman"/>
                <w:sz w:val="18"/>
              </w:rPr>
              <w:t xml:space="preserve"> %</w:t>
            </w:r>
          </w:p>
        </w:tc>
        <w:tc>
          <w:tcPr>
            <w:tcW w:w="6061" w:type="dxa"/>
            <w:gridSpan w:val="27"/>
            <w:vAlign w:val="center"/>
          </w:tcPr>
          <w:p w14:paraId="22DCE75B"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vrlo dobar (4)</w:t>
            </w:r>
          </w:p>
        </w:tc>
      </w:tr>
      <w:tr w:rsidR="007B7167" w:rsidRPr="00FF1020" w14:paraId="5AF19A48" w14:textId="77777777" w:rsidTr="00FF1020">
        <w:tc>
          <w:tcPr>
            <w:tcW w:w="1802" w:type="dxa"/>
            <w:vMerge/>
            <w:shd w:val="clear" w:color="auto" w:fill="F2F2F2" w:themeFill="background1" w:themeFillShade="F2"/>
          </w:tcPr>
          <w:p w14:paraId="2E83B323"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0D7C1298"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80 </w:t>
            </w:r>
            <w:r>
              <w:rPr>
                <w:rFonts w:ascii="Times New Roman" w:hAnsi="Times New Roman" w:cs="Times New Roman"/>
                <w:sz w:val="18"/>
              </w:rPr>
              <w:t>–</w:t>
            </w:r>
            <w:r w:rsidRPr="00B761F4">
              <w:rPr>
                <w:rFonts w:ascii="Times New Roman" w:hAnsi="Times New Roman" w:cs="Times New Roman"/>
                <w:sz w:val="18"/>
              </w:rPr>
              <w:t xml:space="preserve"> 89</w:t>
            </w:r>
            <w:r>
              <w:rPr>
                <w:rFonts w:ascii="Times New Roman" w:hAnsi="Times New Roman" w:cs="Times New Roman"/>
                <w:sz w:val="18"/>
              </w:rPr>
              <w:t xml:space="preserve"> %</w:t>
            </w:r>
          </w:p>
        </w:tc>
        <w:tc>
          <w:tcPr>
            <w:tcW w:w="6061" w:type="dxa"/>
            <w:gridSpan w:val="27"/>
            <w:vAlign w:val="center"/>
          </w:tcPr>
          <w:p w14:paraId="6BE212A1"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izvrstan (5)</w:t>
            </w:r>
          </w:p>
        </w:tc>
      </w:tr>
      <w:tr w:rsidR="007B7167" w:rsidRPr="00FF1020" w14:paraId="530B0D04" w14:textId="77777777" w:rsidTr="00FC2198">
        <w:tc>
          <w:tcPr>
            <w:tcW w:w="1802" w:type="dxa"/>
            <w:shd w:val="clear" w:color="auto" w:fill="F2F2F2" w:themeFill="background1" w:themeFillShade="F2"/>
          </w:tcPr>
          <w:p w14:paraId="01B8964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216AA8CB" w14:textId="77777777" w:rsidR="007B7167" w:rsidRPr="00FF1020" w:rsidRDefault="00255CD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studentska evaluacija nastave na razini Sveučilišta </w:t>
            </w:r>
          </w:p>
          <w:p w14:paraId="13DA3CA8" w14:textId="77777777" w:rsidR="007B7167" w:rsidRPr="00FF1020" w:rsidRDefault="00255CD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studentska evaluacija nastave na razini sastavnice</w:t>
            </w:r>
          </w:p>
          <w:p w14:paraId="3655B965" w14:textId="77777777" w:rsidR="007B7167" w:rsidRPr="00FF1020" w:rsidRDefault="00255CD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interna evaluacija nastave </w:t>
            </w:r>
          </w:p>
          <w:p w14:paraId="11B632A8" w14:textId="77777777" w:rsidR="007B7167" w:rsidRPr="00FF1020" w:rsidRDefault="00255CD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tematske sjednice stručnih vijeća sastavnica o kvaliteti nastave i rezultatima studentske ankete</w:t>
            </w:r>
          </w:p>
          <w:p w14:paraId="15C21E24" w14:textId="77777777" w:rsidR="007B7167" w:rsidRPr="00FF1020" w:rsidRDefault="00255CD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ostalo</w:t>
            </w:r>
          </w:p>
        </w:tc>
      </w:tr>
      <w:tr w:rsidR="007B7167" w:rsidRPr="00FF1020" w14:paraId="4BEFE2F5" w14:textId="77777777" w:rsidTr="00FC2198">
        <w:tc>
          <w:tcPr>
            <w:tcW w:w="1802" w:type="dxa"/>
            <w:shd w:val="clear" w:color="auto" w:fill="F2F2F2" w:themeFill="background1" w:themeFillShade="F2"/>
          </w:tcPr>
          <w:p w14:paraId="69FF264C" w14:textId="77777777" w:rsidR="007B7167" w:rsidRDefault="007B7167" w:rsidP="007B7167">
            <w:pPr>
              <w:spacing w:before="20" w:after="20"/>
              <w:rPr>
                <w:rFonts w:ascii="Merriweather" w:hAnsi="Merriweather" w:cs="Times New Roman"/>
                <w:b/>
                <w:sz w:val="18"/>
              </w:rPr>
            </w:pPr>
            <w:r w:rsidRPr="00FF1020">
              <w:rPr>
                <w:rFonts w:ascii="Merriweather" w:hAnsi="Merriweather" w:cs="Times New Roman"/>
                <w:b/>
                <w:sz w:val="18"/>
              </w:rPr>
              <w:t>Napomena / </w:t>
            </w:r>
          </w:p>
          <w:p w14:paraId="7C6D1543"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7FD59B81"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0BBA0EB"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7919375A"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576D6BAF"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1BC8F94F"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8111249"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11F7320B"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p>
          <w:p w14:paraId="53479A53"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7CF8432E"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p>
          <w:p w14:paraId="5B364487"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4CE2AAC4"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7C11" w14:textId="77777777" w:rsidR="00A06750" w:rsidRDefault="00A06750" w:rsidP="009947BA">
      <w:pPr>
        <w:spacing w:before="0" w:after="0"/>
      </w:pPr>
      <w:r>
        <w:separator/>
      </w:r>
    </w:p>
  </w:endnote>
  <w:endnote w:type="continuationSeparator" w:id="0">
    <w:p w14:paraId="54312C33" w14:textId="77777777" w:rsidR="00A06750" w:rsidRDefault="00A0675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1245" w14:textId="77777777" w:rsidR="00A06750" w:rsidRDefault="00A06750" w:rsidP="009947BA">
      <w:pPr>
        <w:spacing w:before="0" w:after="0"/>
      </w:pPr>
      <w:r>
        <w:separator/>
      </w:r>
    </w:p>
  </w:footnote>
  <w:footnote w:type="continuationSeparator" w:id="0">
    <w:p w14:paraId="58CF019D" w14:textId="77777777" w:rsidR="00A06750" w:rsidRDefault="00A06750" w:rsidP="009947BA">
      <w:pPr>
        <w:spacing w:before="0" w:after="0"/>
      </w:pPr>
      <w:r>
        <w:continuationSeparator/>
      </w:r>
    </w:p>
  </w:footnote>
  <w:footnote w:id="1">
    <w:p w14:paraId="26F931BF"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33A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2620C057" wp14:editId="517F980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F02DE02" w14:textId="77777777" w:rsidR="0079745E" w:rsidRDefault="00F22855" w:rsidP="0079745E">
                          <w:r>
                            <w:rPr>
                              <w:noProof/>
                              <w:lang w:eastAsia="hr-HR"/>
                            </w:rPr>
                            <w:drawing>
                              <wp:inline distT="0" distB="0" distL="0" distR="0" wp14:anchorId="03FE870E" wp14:editId="568FD730">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0C057"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3F02DE02" w14:textId="77777777" w:rsidR="0079745E" w:rsidRDefault="00F22855" w:rsidP="0079745E">
                    <w:r>
                      <w:rPr>
                        <w:noProof/>
                        <w:lang w:eastAsia="hr-HR"/>
                      </w:rPr>
                      <w:drawing>
                        <wp:inline distT="0" distB="0" distL="0" distR="0" wp14:anchorId="03FE870E" wp14:editId="568FD730">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ED30C80"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41935B20" w14:textId="77777777" w:rsidR="0079745E" w:rsidRDefault="0079745E" w:rsidP="0079745E">
    <w:pPr>
      <w:pStyle w:val="Header"/>
    </w:pPr>
  </w:p>
  <w:p w14:paraId="4D1B9F2F"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4BFD"/>
    <w:multiLevelType w:val="hybridMultilevel"/>
    <w:tmpl w:val="002E4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2426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00213"/>
    <w:rsid w:val="0007674C"/>
    <w:rsid w:val="00096D88"/>
    <w:rsid w:val="000C0578"/>
    <w:rsid w:val="0010332B"/>
    <w:rsid w:val="00137796"/>
    <w:rsid w:val="001443A2"/>
    <w:rsid w:val="00150B32"/>
    <w:rsid w:val="00167E2F"/>
    <w:rsid w:val="00197510"/>
    <w:rsid w:val="001C7C51"/>
    <w:rsid w:val="001F528B"/>
    <w:rsid w:val="00223935"/>
    <w:rsid w:val="00226462"/>
    <w:rsid w:val="0022722C"/>
    <w:rsid w:val="00255CD5"/>
    <w:rsid w:val="00265DCA"/>
    <w:rsid w:val="0028545A"/>
    <w:rsid w:val="002C40B9"/>
    <w:rsid w:val="002E1CE6"/>
    <w:rsid w:val="002F2D22"/>
    <w:rsid w:val="00310F9A"/>
    <w:rsid w:val="00326091"/>
    <w:rsid w:val="00350328"/>
    <w:rsid w:val="00357643"/>
    <w:rsid w:val="00370A5E"/>
    <w:rsid w:val="00371634"/>
    <w:rsid w:val="00386E9C"/>
    <w:rsid w:val="00393964"/>
    <w:rsid w:val="003F11B6"/>
    <w:rsid w:val="003F17B8"/>
    <w:rsid w:val="00453362"/>
    <w:rsid w:val="00461219"/>
    <w:rsid w:val="00470F6D"/>
    <w:rsid w:val="00483BC3"/>
    <w:rsid w:val="00497A69"/>
    <w:rsid w:val="004A4E97"/>
    <w:rsid w:val="004B1B3D"/>
    <w:rsid w:val="004B553E"/>
    <w:rsid w:val="004D1BC6"/>
    <w:rsid w:val="00507C65"/>
    <w:rsid w:val="00527C5F"/>
    <w:rsid w:val="005353ED"/>
    <w:rsid w:val="00550248"/>
    <w:rsid w:val="005514C3"/>
    <w:rsid w:val="00552E07"/>
    <w:rsid w:val="005E1668"/>
    <w:rsid w:val="005E5F80"/>
    <w:rsid w:val="005F6E0B"/>
    <w:rsid w:val="0062328F"/>
    <w:rsid w:val="006264A3"/>
    <w:rsid w:val="00674E64"/>
    <w:rsid w:val="00684BBC"/>
    <w:rsid w:val="006B4920"/>
    <w:rsid w:val="006F4DC6"/>
    <w:rsid w:val="00700D7A"/>
    <w:rsid w:val="00721260"/>
    <w:rsid w:val="00722C0E"/>
    <w:rsid w:val="00724E45"/>
    <w:rsid w:val="007353B5"/>
    <w:rsid w:val="007361E7"/>
    <w:rsid w:val="007368EB"/>
    <w:rsid w:val="007475F5"/>
    <w:rsid w:val="00773926"/>
    <w:rsid w:val="0078125F"/>
    <w:rsid w:val="00794496"/>
    <w:rsid w:val="007967CC"/>
    <w:rsid w:val="0079745E"/>
    <w:rsid w:val="00797B40"/>
    <w:rsid w:val="007B7167"/>
    <w:rsid w:val="007C43A4"/>
    <w:rsid w:val="007D4D2D"/>
    <w:rsid w:val="00800D05"/>
    <w:rsid w:val="00801548"/>
    <w:rsid w:val="00807103"/>
    <w:rsid w:val="00811ACB"/>
    <w:rsid w:val="00865776"/>
    <w:rsid w:val="00874D5D"/>
    <w:rsid w:val="00891C60"/>
    <w:rsid w:val="008942F0"/>
    <w:rsid w:val="008D45DB"/>
    <w:rsid w:val="00901B57"/>
    <w:rsid w:val="0090214F"/>
    <w:rsid w:val="00911F2E"/>
    <w:rsid w:val="009163E6"/>
    <w:rsid w:val="00932D22"/>
    <w:rsid w:val="00935320"/>
    <w:rsid w:val="00950EB0"/>
    <w:rsid w:val="009760E8"/>
    <w:rsid w:val="00987E7A"/>
    <w:rsid w:val="009947BA"/>
    <w:rsid w:val="00997F41"/>
    <w:rsid w:val="009A3A9D"/>
    <w:rsid w:val="009C56B1"/>
    <w:rsid w:val="009D5226"/>
    <w:rsid w:val="009E2FD4"/>
    <w:rsid w:val="009E7AC3"/>
    <w:rsid w:val="00A06750"/>
    <w:rsid w:val="00A06F47"/>
    <w:rsid w:val="00A61FFD"/>
    <w:rsid w:val="00A867D0"/>
    <w:rsid w:val="00A9132B"/>
    <w:rsid w:val="00AA1A5A"/>
    <w:rsid w:val="00AA2E2B"/>
    <w:rsid w:val="00AD1E70"/>
    <w:rsid w:val="00AD23FB"/>
    <w:rsid w:val="00AF2310"/>
    <w:rsid w:val="00B362B3"/>
    <w:rsid w:val="00B71A57"/>
    <w:rsid w:val="00B7307A"/>
    <w:rsid w:val="00BE725B"/>
    <w:rsid w:val="00C02454"/>
    <w:rsid w:val="00C3477B"/>
    <w:rsid w:val="00C3740D"/>
    <w:rsid w:val="00C82913"/>
    <w:rsid w:val="00C85956"/>
    <w:rsid w:val="00C9377A"/>
    <w:rsid w:val="00C9733D"/>
    <w:rsid w:val="00CA3783"/>
    <w:rsid w:val="00CA5A07"/>
    <w:rsid w:val="00CB23F4"/>
    <w:rsid w:val="00D136E4"/>
    <w:rsid w:val="00D331E3"/>
    <w:rsid w:val="00D5334D"/>
    <w:rsid w:val="00D5523D"/>
    <w:rsid w:val="00D874B3"/>
    <w:rsid w:val="00D932C9"/>
    <w:rsid w:val="00D944DF"/>
    <w:rsid w:val="00DB1F8C"/>
    <w:rsid w:val="00DD110C"/>
    <w:rsid w:val="00DE6D53"/>
    <w:rsid w:val="00E06E39"/>
    <w:rsid w:val="00E07D73"/>
    <w:rsid w:val="00E116FC"/>
    <w:rsid w:val="00E1232A"/>
    <w:rsid w:val="00E17D18"/>
    <w:rsid w:val="00E22F7F"/>
    <w:rsid w:val="00E30E67"/>
    <w:rsid w:val="00E37BA1"/>
    <w:rsid w:val="00E733E5"/>
    <w:rsid w:val="00EB5A72"/>
    <w:rsid w:val="00EC7582"/>
    <w:rsid w:val="00F02A8F"/>
    <w:rsid w:val="00F22855"/>
    <w:rsid w:val="00F513E0"/>
    <w:rsid w:val="00F566DA"/>
    <w:rsid w:val="00F82552"/>
    <w:rsid w:val="00F82834"/>
    <w:rsid w:val="00F84F5E"/>
    <w:rsid w:val="00FC2198"/>
    <w:rsid w:val="00FC283E"/>
    <w:rsid w:val="00FE383F"/>
    <w:rsid w:val="00FF00B4"/>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FA0B7B"/>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CommentReference">
    <w:name w:val="annotation reference"/>
    <w:basedOn w:val="DefaultParagraphFont"/>
    <w:uiPriority w:val="99"/>
    <w:semiHidden/>
    <w:unhideWhenUsed/>
    <w:rsid w:val="00223935"/>
    <w:rPr>
      <w:sz w:val="16"/>
      <w:szCs w:val="16"/>
    </w:rPr>
  </w:style>
  <w:style w:type="paragraph" w:styleId="CommentText">
    <w:name w:val="annotation text"/>
    <w:basedOn w:val="Normal"/>
    <w:link w:val="CommentTextChar"/>
    <w:uiPriority w:val="99"/>
    <w:semiHidden/>
    <w:unhideWhenUsed/>
    <w:rsid w:val="00223935"/>
    <w:rPr>
      <w:sz w:val="20"/>
      <w:szCs w:val="20"/>
    </w:rPr>
  </w:style>
  <w:style w:type="character" w:customStyle="1" w:styleId="CommentTextChar">
    <w:name w:val="Comment Text Char"/>
    <w:basedOn w:val="DefaultParagraphFont"/>
    <w:link w:val="CommentText"/>
    <w:uiPriority w:val="99"/>
    <w:semiHidden/>
    <w:rsid w:val="00223935"/>
    <w:rPr>
      <w:sz w:val="20"/>
      <w:szCs w:val="20"/>
    </w:rPr>
  </w:style>
  <w:style w:type="paragraph" w:styleId="CommentSubject">
    <w:name w:val="annotation subject"/>
    <w:basedOn w:val="CommentText"/>
    <w:next w:val="CommentText"/>
    <w:link w:val="CommentSubjectChar"/>
    <w:uiPriority w:val="99"/>
    <w:semiHidden/>
    <w:unhideWhenUsed/>
    <w:rsid w:val="00223935"/>
    <w:rPr>
      <w:b/>
      <w:bCs/>
    </w:rPr>
  </w:style>
  <w:style w:type="character" w:customStyle="1" w:styleId="CommentSubjectChar">
    <w:name w:val="Comment Subject Char"/>
    <w:basedOn w:val="CommentTextChar"/>
    <w:link w:val="CommentSubject"/>
    <w:uiPriority w:val="99"/>
    <w:semiHidden/>
    <w:rsid w:val="00223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6E55-FA9C-4A81-8FD6-D30005B4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1680</Words>
  <Characters>9580</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Anna Martinović</cp:lastModifiedBy>
  <cp:revision>8</cp:revision>
  <cp:lastPrinted>2021-09-30T10:10:00Z</cp:lastPrinted>
  <dcterms:created xsi:type="dcterms:W3CDTF">2023-09-13T13:32:00Z</dcterms:created>
  <dcterms:modified xsi:type="dcterms:W3CDTF">2023-09-17T16:01:00Z</dcterms:modified>
</cp:coreProperties>
</file>